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0F" w:rsidRPr="00B5770F" w:rsidRDefault="00BD311F">
      <w:pPr>
        <w:rPr>
          <w:sz w:val="28"/>
          <w:szCs w:val="28"/>
        </w:rPr>
      </w:pPr>
      <w:bookmarkStart w:id="0" w:name="_GoBack"/>
      <w:bookmarkEnd w:id="0"/>
      <w:r>
        <w:rPr>
          <w:sz w:val="28"/>
          <w:szCs w:val="28"/>
        </w:rPr>
        <w:t>GUÍA N° 8</w:t>
      </w:r>
      <w:r w:rsidR="00B5770F" w:rsidRPr="00B5770F">
        <w:rPr>
          <w:sz w:val="28"/>
          <w:szCs w:val="28"/>
        </w:rPr>
        <w:t xml:space="preserve"> FILOSOFÍA 4° E.M.</w:t>
      </w:r>
    </w:p>
    <w:tbl>
      <w:tblPr>
        <w:tblW w:w="10133" w:type="dxa"/>
        <w:tblInd w:w="-108" w:type="dxa"/>
        <w:tblBorders>
          <w:top w:val="nil"/>
          <w:left w:val="nil"/>
          <w:bottom w:val="nil"/>
          <w:right w:val="nil"/>
        </w:tblBorders>
        <w:tblLayout w:type="fixed"/>
        <w:tblLook w:val="0000" w:firstRow="0" w:lastRow="0" w:firstColumn="0" w:lastColumn="0" w:noHBand="0" w:noVBand="0"/>
      </w:tblPr>
      <w:tblGrid>
        <w:gridCol w:w="10133"/>
      </w:tblGrid>
      <w:tr w:rsidR="003F23EE" w:rsidTr="00B5770F">
        <w:trPr>
          <w:trHeight w:val="728"/>
        </w:trPr>
        <w:tc>
          <w:tcPr>
            <w:tcW w:w="10133" w:type="dxa"/>
          </w:tcPr>
          <w:p w:rsidR="00B5770F" w:rsidRDefault="003F23EE" w:rsidP="00B5770F">
            <w:pPr>
              <w:pStyle w:val="Default"/>
              <w:rPr>
                <w:sz w:val="22"/>
                <w:szCs w:val="22"/>
              </w:rPr>
            </w:pPr>
            <w:r>
              <w:rPr>
                <w:sz w:val="40"/>
                <w:szCs w:val="40"/>
              </w:rPr>
              <w:t>Unidad 2:</w:t>
            </w:r>
            <w:r w:rsidR="004847BD">
              <w:rPr>
                <w:sz w:val="40"/>
                <w:szCs w:val="40"/>
              </w:rPr>
              <w:t xml:space="preserve"> LA MORAL</w:t>
            </w:r>
            <w:r>
              <w:rPr>
                <w:sz w:val="40"/>
                <w:szCs w:val="40"/>
              </w:rPr>
              <w:t xml:space="preserve">. </w:t>
            </w:r>
          </w:p>
          <w:p w:rsidR="003F23EE" w:rsidRDefault="003F23EE">
            <w:pPr>
              <w:pStyle w:val="Default"/>
              <w:rPr>
                <w:sz w:val="22"/>
                <w:szCs w:val="22"/>
              </w:rPr>
            </w:pPr>
          </w:p>
        </w:tc>
      </w:tr>
      <w:tr w:rsidR="003F23EE" w:rsidTr="00B5770F">
        <w:trPr>
          <w:trHeight w:val="2735"/>
        </w:trPr>
        <w:tc>
          <w:tcPr>
            <w:tcW w:w="10133" w:type="dxa"/>
          </w:tcPr>
          <w:p w:rsidR="00B5770F" w:rsidRDefault="00313313" w:rsidP="00B5770F">
            <w:pPr>
              <w:pStyle w:val="Default"/>
              <w:jc w:val="both"/>
              <w:rPr>
                <w:rFonts w:asciiTheme="majorHAnsi" w:hAnsiTheme="majorHAnsi" w:cstheme="majorHAnsi"/>
                <w:sz w:val="28"/>
                <w:szCs w:val="28"/>
              </w:rPr>
            </w:pPr>
            <w:r w:rsidRPr="003C1B9E">
              <w:rPr>
                <w:rFonts w:cstheme="minorHAnsi"/>
              </w:rPr>
              <w:t>OF 5 Analizar críticamente algunos problemas éticos de la sociedad contemporánea, confrontar visiones alternativas y desarrollar una opinión propia fundamentada</w:t>
            </w:r>
          </w:p>
          <w:p w:rsidR="00313313" w:rsidRDefault="00313313" w:rsidP="00B5770F">
            <w:pPr>
              <w:pStyle w:val="Default"/>
              <w:jc w:val="both"/>
              <w:rPr>
                <w:rFonts w:asciiTheme="majorHAnsi" w:hAnsiTheme="majorHAnsi" w:cstheme="majorHAnsi"/>
                <w:sz w:val="28"/>
                <w:szCs w:val="28"/>
              </w:rPr>
            </w:pPr>
          </w:p>
          <w:p w:rsidR="003F23EE" w:rsidRPr="00B5770F" w:rsidRDefault="003F23EE" w:rsidP="00B5770F">
            <w:pPr>
              <w:pStyle w:val="Default"/>
              <w:jc w:val="both"/>
              <w:rPr>
                <w:rFonts w:asciiTheme="majorHAnsi" w:hAnsiTheme="majorHAnsi" w:cstheme="majorHAnsi"/>
                <w:sz w:val="28"/>
                <w:szCs w:val="28"/>
              </w:rPr>
            </w:pPr>
            <w:r w:rsidRPr="00B5770F">
              <w:rPr>
                <w:rFonts w:asciiTheme="majorHAnsi" w:hAnsiTheme="majorHAnsi" w:cstheme="majorHAnsi"/>
                <w:sz w:val="28"/>
                <w:szCs w:val="28"/>
              </w:rPr>
              <w:t>Actividad 1: En busca de los fundamentos de la moral</w:t>
            </w:r>
          </w:p>
          <w:p w:rsidR="001C63D2" w:rsidRDefault="001C63D2" w:rsidP="00B5770F">
            <w:pPr>
              <w:pStyle w:val="Default"/>
              <w:jc w:val="both"/>
              <w:rPr>
                <w:rFonts w:asciiTheme="majorHAnsi" w:hAnsiTheme="majorHAnsi" w:cstheme="majorHAnsi"/>
                <w:sz w:val="28"/>
                <w:szCs w:val="28"/>
              </w:rPr>
            </w:pPr>
          </w:p>
          <w:p w:rsidR="003F23EE" w:rsidRPr="00B5770F" w:rsidRDefault="00B5770F" w:rsidP="00B5770F">
            <w:pPr>
              <w:pStyle w:val="Default"/>
              <w:jc w:val="both"/>
              <w:rPr>
                <w:rFonts w:asciiTheme="majorHAnsi" w:hAnsiTheme="majorHAnsi" w:cstheme="majorHAnsi"/>
                <w:sz w:val="28"/>
                <w:szCs w:val="28"/>
              </w:rPr>
            </w:pPr>
            <w:r>
              <w:rPr>
                <w:rFonts w:asciiTheme="majorHAnsi" w:hAnsiTheme="majorHAnsi" w:cstheme="majorHAnsi"/>
                <w:sz w:val="28"/>
                <w:szCs w:val="28"/>
              </w:rPr>
              <w:t>LEE Y ANALIZA EL TEXTO Y LUEGO RESPONDE LAS PREGUNTAS.</w:t>
            </w:r>
          </w:p>
          <w:tbl>
            <w:tblPr>
              <w:tblW w:w="0" w:type="auto"/>
              <w:tblBorders>
                <w:top w:val="nil"/>
                <w:left w:val="nil"/>
                <w:bottom w:val="nil"/>
                <w:right w:val="nil"/>
              </w:tblBorders>
              <w:tblLayout w:type="fixed"/>
              <w:tblLook w:val="0000" w:firstRow="0" w:lastRow="0" w:firstColumn="0" w:lastColumn="0" w:noHBand="0" w:noVBand="0"/>
            </w:tblPr>
            <w:tblGrid>
              <w:gridCol w:w="8991"/>
            </w:tblGrid>
            <w:tr w:rsidR="003F23EE" w:rsidRPr="003F23EE">
              <w:trPr>
                <w:trHeight w:val="513"/>
              </w:trPr>
              <w:tc>
                <w:tcPr>
                  <w:tcW w:w="8991" w:type="dxa"/>
                </w:tcPr>
                <w:p w:rsidR="00B5770F" w:rsidRPr="00B5770F" w:rsidRDefault="00B5770F" w:rsidP="00B5770F">
                  <w:pPr>
                    <w:autoSpaceDE w:val="0"/>
                    <w:autoSpaceDN w:val="0"/>
                    <w:adjustRightInd w:val="0"/>
                    <w:spacing w:after="0" w:line="240" w:lineRule="auto"/>
                    <w:jc w:val="both"/>
                    <w:rPr>
                      <w:rFonts w:asciiTheme="majorHAnsi" w:hAnsiTheme="majorHAnsi" w:cstheme="majorHAnsi"/>
                      <w:i/>
                      <w:color w:val="000000"/>
                      <w:sz w:val="28"/>
                      <w:szCs w:val="28"/>
                    </w:rPr>
                  </w:pPr>
                </w:p>
                <w:p w:rsidR="003F23EE" w:rsidRPr="003F23EE" w:rsidRDefault="003F23EE" w:rsidP="00B5770F">
                  <w:pPr>
                    <w:autoSpaceDE w:val="0"/>
                    <w:autoSpaceDN w:val="0"/>
                    <w:adjustRightInd w:val="0"/>
                    <w:spacing w:after="0" w:line="240" w:lineRule="auto"/>
                    <w:jc w:val="both"/>
                    <w:rPr>
                      <w:rFonts w:asciiTheme="majorHAnsi" w:hAnsiTheme="majorHAnsi" w:cstheme="majorHAnsi"/>
                      <w:b/>
                      <w:i/>
                      <w:color w:val="000000"/>
                      <w:sz w:val="28"/>
                      <w:szCs w:val="28"/>
                    </w:rPr>
                  </w:pPr>
                  <w:r w:rsidRPr="003F23EE">
                    <w:rPr>
                      <w:rFonts w:asciiTheme="majorHAnsi" w:hAnsiTheme="majorHAnsi" w:cstheme="majorHAnsi"/>
                      <w:b/>
                      <w:i/>
                      <w:color w:val="000000"/>
                      <w:sz w:val="28"/>
                      <w:szCs w:val="28"/>
                    </w:rPr>
                    <w:t xml:space="preserve">Texto 1 Adela Cortina (1947, España) </w:t>
                  </w:r>
                </w:p>
                <w:p w:rsidR="003F23EE" w:rsidRPr="003F23EE" w:rsidRDefault="003F23EE" w:rsidP="00B5770F">
                  <w:pPr>
                    <w:autoSpaceDE w:val="0"/>
                    <w:autoSpaceDN w:val="0"/>
                    <w:adjustRightInd w:val="0"/>
                    <w:spacing w:after="0" w:line="240" w:lineRule="auto"/>
                    <w:jc w:val="both"/>
                    <w:rPr>
                      <w:rFonts w:asciiTheme="majorHAnsi" w:hAnsiTheme="majorHAnsi" w:cstheme="majorHAnsi"/>
                      <w:b/>
                      <w:i/>
                      <w:color w:val="000000"/>
                      <w:sz w:val="28"/>
                      <w:szCs w:val="28"/>
                    </w:rPr>
                  </w:pPr>
                  <w:r w:rsidRPr="003F23EE">
                    <w:rPr>
                      <w:rFonts w:asciiTheme="majorHAnsi" w:hAnsiTheme="majorHAnsi" w:cstheme="majorHAnsi"/>
                      <w:b/>
                      <w:i/>
                      <w:color w:val="000000"/>
                      <w:sz w:val="28"/>
                      <w:szCs w:val="28"/>
                    </w:rPr>
                    <w:t xml:space="preserve">Filósofa española contemporánea cuyo pensamiento aborda problemas centrales de la filosofía moral: la discriminación de la mujer, los efectos de la economía, la guerra, la ecología, la genética, entre otros. Sus textos además son muy usados para la formación de estudiantes secundarios y universitarios. </w:t>
                  </w:r>
                </w:p>
              </w:tc>
            </w:tr>
          </w:tbl>
          <w:p w:rsidR="00B5770F" w:rsidRDefault="00B5770F" w:rsidP="00B5770F">
            <w:pPr>
              <w:pStyle w:val="Default"/>
              <w:jc w:val="both"/>
              <w:rPr>
                <w:rFonts w:asciiTheme="majorHAnsi" w:hAnsiTheme="majorHAnsi" w:cstheme="majorHAnsi"/>
                <w:sz w:val="28"/>
                <w:szCs w:val="28"/>
              </w:rPr>
            </w:pPr>
          </w:p>
          <w:p w:rsidR="00B5770F" w:rsidRPr="00B5770F" w:rsidRDefault="00B5770F" w:rsidP="00B5770F">
            <w:pPr>
              <w:pStyle w:val="Default"/>
              <w:jc w:val="both"/>
              <w:rPr>
                <w:rFonts w:asciiTheme="majorHAnsi" w:hAnsiTheme="majorHAnsi" w:cstheme="majorHAnsi"/>
                <w:sz w:val="28"/>
                <w:szCs w:val="28"/>
              </w:rPr>
            </w:pPr>
            <w:r w:rsidRPr="00B5770F">
              <w:rPr>
                <w:rFonts w:asciiTheme="majorHAnsi" w:hAnsiTheme="majorHAnsi" w:cstheme="majorHAnsi"/>
                <w:sz w:val="28"/>
                <w:szCs w:val="28"/>
              </w:rPr>
              <w:t xml:space="preserve">“Empezaré por algo más inicial todavía, que es la distinción entre moral y ética, que se hace en filosofía de muy distinta manera, pues a mí me parece que es importante ponerse de acuerdo desde el comienzo acerca de en qué sentido va a ocupar la persona que habla los términos ‘moral’ y ‘ética’. Entiendo que moral y ética, desde el punto de vista etimológico, significan lo mismo, porque a fin de cuentas ética viene del griego </w:t>
            </w:r>
            <w:proofErr w:type="spellStart"/>
            <w:r w:rsidRPr="00B5770F">
              <w:rPr>
                <w:rFonts w:asciiTheme="majorHAnsi" w:hAnsiTheme="majorHAnsi" w:cstheme="majorHAnsi"/>
                <w:sz w:val="28"/>
                <w:szCs w:val="28"/>
              </w:rPr>
              <w:t>ethos</w:t>
            </w:r>
            <w:proofErr w:type="spellEnd"/>
            <w:r w:rsidRPr="00B5770F">
              <w:rPr>
                <w:rFonts w:asciiTheme="majorHAnsi" w:hAnsiTheme="majorHAnsi" w:cstheme="majorHAnsi"/>
                <w:sz w:val="28"/>
                <w:szCs w:val="28"/>
              </w:rPr>
              <w:t xml:space="preserve">, y moral del término latino mores, y los dos vienen a querer decir “costumbre” o “carácter”, y en este sentido, tanto la moral como la ética se ocuparían del carácter de las personas, de las organizaciones y de los pueblos. Pero creo que en filosofía necesitamos distinguir entre dos niveles de reflexión y dos niveles de lenguaje a los que podemos asignar los nombres de moral y ética, como podríamos asignar otros, pero creo que estos dos nos son útiles. Necesitamos dos niveles de reflexión y lenguaje; uno de ellos se mueve en el nivel de la vida cotidiana, y el segundo en el nivel de la reflexión filosófica. </w:t>
            </w:r>
          </w:p>
          <w:p w:rsidR="00B5770F" w:rsidRPr="00B5770F" w:rsidRDefault="00B5770F" w:rsidP="00B5770F">
            <w:pPr>
              <w:pStyle w:val="Default"/>
              <w:jc w:val="both"/>
              <w:rPr>
                <w:rFonts w:asciiTheme="majorHAnsi" w:hAnsiTheme="majorHAnsi" w:cstheme="majorHAnsi"/>
                <w:sz w:val="28"/>
                <w:szCs w:val="28"/>
              </w:rPr>
            </w:pPr>
            <w:r w:rsidRPr="00B5770F">
              <w:rPr>
                <w:rFonts w:asciiTheme="majorHAnsi" w:hAnsiTheme="majorHAnsi" w:cstheme="majorHAnsi"/>
                <w:sz w:val="28"/>
                <w:szCs w:val="28"/>
              </w:rPr>
              <w:t xml:space="preserve">La moral, entonces –y ésta es una definición absolutamente convencional– se referiría al ámbito de la vida cotidiana, en el que siempre, en todos los pueblos, ha habido algún tipo de conciencia moral, porque todos han entendido que debían hacerse cosas, que había cosas que eran mejores que otras y que, por lo tanto, habría algunas normas o algún sentido de la felicidad que habría que seguir. Yo estoy totalmente de acuerdo con la reflexión kantiana en que la moral pertenece a la vida cotidiana, que la ha habido desde siempre, que no la han inventado los filósofos, aunque evidentemente la filosofía ha tenido también influencia en las reflexiones de la vida cotidiana. </w:t>
            </w:r>
          </w:p>
          <w:p w:rsidR="00B5770F" w:rsidRPr="00B5770F" w:rsidRDefault="00B5770F" w:rsidP="00B5770F">
            <w:pPr>
              <w:pStyle w:val="Default"/>
              <w:jc w:val="both"/>
              <w:rPr>
                <w:rFonts w:asciiTheme="majorHAnsi" w:hAnsiTheme="majorHAnsi" w:cstheme="majorHAnsi"/>
                <w:sz w:val="28"/>
                <w:szCs w:val="28"/>
              </w:rPr>
            </w:pPr>
            <w:r w:rsidRPr="00B5770F">
              <w:rPr>
                <w:rFonts w:asciiTheme="majorHAnsi" w:hAnsiTheme="majorHAnsi" w:cstheme="majorHAnsi"/>
                <w:sz w:val="28"/>
                <w:szCs w:val="28"/>
              </w:rPr>
              <w:lastRenderedPageBreak/>
              <w:t xml:space="preserve">La ética sería la filosofía moral, es decir, aquella parte de la filosofía que se ocupa de la moral, de la misma manera que hay una filosofía de la ciencia, o hay una filosofía del derecho, o una filosofía de la religión. La filosofía de la moral, o ética, tendría a mi juicio tres tareas fundamentales, y esto lo vine defendiendo desde mi libro </w:t>
            </w:r>
            <w:r w:rsidRPr="00B5770F">
              <w:rPr>
                <w:rFonts w:asciiTheme="majorHAnsi" w:hAnsiTheme="majorHAnsi" w:cstheme="majorHAnsi"/>
                <w:i/>
                <w:iCs/>
                <w:sz w:val="28"/>
                <w:szCs w:val="28"/>
              </w:rPr>
              <w:t>Ética mínima</w:t>
            </w:r>
            <w:r w:rsidRPr="00B5770F">
              <w:rPr>
                <w:rFonts w:asciiTheme="majorHAnsi" w:hAnsiTheme="majorHAnsi" w:cstheme="majorHAnsi"/>
                <w:sz w:val="28"/>
                <w:szCs w:val="28"/>
              </w:rPr>
              <w:t xml:space="preserve">, que es el primero de los libros emblemáticos que escribí. Entiendo que la ética tiene tres tareas con respecto a la moral: en primer lugar, aclarar en qué consiste el fenómeno de lo moral, que no es pequeña tarea. En segundo lugar, tratar de fundamentar la moral; es decir, tratar de dar razón de la moral, decir por qué hay y por qué debe haberla o si no existe ninguna razón, decir por qué no existe. Y, en tercer lugar, tratar de aplicar lo que se ha ganado en el proceso de fundamentación a la vida cotidiana. Tres tareas que me parece que son imprescindibles para la filosofía moral, o ética, en relación con su objeto, que sería precisamente la moral. (Adela Cortina, </w:t>
            </w:r>
            <w:r w:rsidRPr="00B5770F">
              <w:rPr>
                <w:rFonts w:asciiTheme="majorHAnsi" w:hAnsiTheme="majorHAnsi" w:cstheme="majorHAnsi"/>
                <w:i/>
                <w:iCs/>
                <w:sz w:val="28"/>
                <w:szCs w:val="28"/>
              </w:rPr>
              <w:t>Pluralismo moral. Ética de mínimos y ética de máximos</w:t>
            </w:r>
            <w:r w:rsidRPr="00B5770F">
              <w:rPr>
                <w:rFonts w:asciiTheme="majorHAnsi" w:hAnsiTheme="majorHAnsi" w:cstheme="majorHAnsi"/>
                <w:sz w:val="28"/>
                <w:szCs w:val="28"/>
              </w:rPr>
              <w:t xml:space="preserve">, Conferencia, Facultad de Filosofía y Humanidades, Universidad de Chile, 2003, disponible en </w:t>
            </w:r>
          </w:p>
          <w:p w:rsidR="003F23EE" w:rsidRPr="00B5770F" w:rsidRDefault="00327346" w:rsidP="00B5770F">
            <w:pPr>
              <w:pStyle w:val="Default"/>
              <w:jc w:val="both"/>
              <w:rPr>
                <w:rFonts w:asciiTheme="majorHAnsi" w:hAnsiTheme="majorHAnsi" w:cstheme="majorHAnsi"/>
                <w:sz w:val="28"/>
                <w:szCs w:val="28"/>
              </w:rPr>
            </w:pPr>
            <w:hyperlink r:id="rId4" w:history="1">
              <w:r w:rsidR="00B5770F" w:rsidRPr="00B5770F">
                <w:rPr>
                  <w:rStyle w:val="Hipervnculo"/>
                  <w:rFonts w:asciiTheme="majorHAnsi" w:hAnsiTheme="majorHAnsi" w:cstheme="majorHAnsi"/>
                  <w:sz w:val="28"/>
                  <w:szCs w:val="28"/>
                </w:rPr>
                <w:t>https://web.uchile.cl/vignette/cyberhumanitatis/CDA/vida_sub_simple3/0,1250,PRID%253D7562%2526SCID%253D7564%2526ISID%253D347,00.html</w:t>
              </w:r>
            </w:hyperlink>
            <w:r w:rsidR="00B5770F" w:rsidRPr="00B5770F">
              <w:rPr>
                <w:rFonts w:asciiTheme="majorHAnsi" w:hAnsiTheme="majorHAnsi" w:cstheme="majorHAnsi"/>
                <w:sz w:val="28"/>
                <w:szCs w:val="28"/>
              </w:rPr>
              <w:t>).</w:t>
            </w:r>
          </w:p>
          <w:p w:rsidR="00B5770F" w:rsidRPr="00B5770F" w:rsidRDefault="00B5770F" w:rsidP="00B5770F">
            <w:pPr>
              <w:pStyle w:val="Default"/>
              <w:jc w:val="both"/>
              <w:rPr>
                <w:rFonts w:asciiTheme="majorHAnsi" w:hAnsiTheme="majorHAnsi" w:cstheme="majorHAnsi"/>
                <w:sz w:val="28"/>
                <w:szCs w:val="28"/>
              </w:rPr>
            </w:pPr>
          </w:p>
          <w:p w:rsidR="00B5770F" w:rsidRPr="00B5770F" w:rsidRDefault="00B5770F" w:rsidP="00B5770F">
            <w:pPr>
              <w:pStyle w:val="Default"/>
              <w:jc w:val="both"/>
              <w:rPr>
                <w:rFonts w:asciiTheme="majorHAnsi" w:hAnsiTheme="majorHAnsi" w:cstheme="majorHAnsi"/>
                <w:sz w:val="28"/>
                <w:szCs w:val="28"/>
              </w:rPr>
            </w:pPr>
          </w:p>
          <w:p w:rsidR="006A5E7C" w:rsidRDefault="006A5E7C" w:rsidP="00B5770F">
            <w:pPr>
              <w:pStyle w:val="Default"/>
              <w:spacing w:after="58"/>
              <w:jc w:val="both"/>
              <w:rPr>
                <w:rFonts w:asciiTheme="majorHAnsi" w:hAnsiTheme="majorHAnsi" w:cstheme="majorHAnsi"/>
                <w:sz w:val="28"/>
                <w:szCs w:val="28"/>
              </w:rPr>
            </w:pPr>
          </w:p>
          <w:p w:rsidR="006A5E7C" w:rsidRDefault="006A5E7C" w:rsidP="00B5770F">
            <w:pPr>
              <w:pStyle w:val="Default"/>
              <w:spacing w:after="58"/>
              <w:jc w:val="both"/>
              <w:rPr>
                <w:rFonts w:asciiTheme="majorHAnsi" w:hAnsiTheme="majorHAnsi" w:cstheme="majorHAnsi"/>
                <w:sz w:val="28"/>
                <w:szCs w:val="28"/>
              </w:rPr>
            </w:pPr>
          </w:p>
          <w:p w:rsidR="00B5770F" w:rsidRPr="00B5770F" w:rsidRDefault="00B5770F" w:rsidP="00B5770F">
            <w:pPr>
              <w:pStyle w:val="Default"/>
              <w:spacing w:after="58"/>
              <w:jc w:val="both"/>
              <w:rPr>
                <w:rFonts w:asciiTheme="majorHAnsi" w:hAnsiTheme="majorHAnsi" w:cstheme="majorHAnsi"/>
                <w:sz w:val="28"/>
                <w:szCs w:val="28"/>
              </w:rPr>
            </w:pPr>
            <w:r w:rsidRPr="00B5770F">
              <w:rPr>
                <w:rFonts w:asciiTheme="majorHAnsi" w:hAnsiTheme="majorHAnsi" w:cstheme="majorHAnsi"/>
                <w:sz w:val="28"/>
                <w:szCs w:val="28"/>
              </w:rPr>
              <w:t xml:space="preserve">¿Cuál es la distinción entre ética y moral? </w:t>
            </w:r>
          </w:p>
          <w:p w:rsidR="00B5770F" w:rsidRPr="00B5770F" w:rsidRDefault="00B5770F" w:rsidP="00B5770F">
            <w:pPr>
              <w:pStyle w:val="Default"/>
              <w:spacing w:after="58"/>
              <w:jc w:val="both"/>
              <w:rPr>
                <w:rFonts w:asciiTheme="majorHAnsi" w:hAnsiTheme="majorHAnsi" w:cstheme="majorHAnsi"/>
                <w:sz w:val="28"/>
                <w:szCs w:val="28"/>
              </w:rPr>
            </w:pPr>
            <w:r w:rsidRPr="00B5770F">
              <w:rPr>
                <w:rFonts w:asciiTheme="majorHAnsi" w:hAnsiTheme="majorHAnsi" w:cstheme="majorHAnsi"/>
                <w:sz w:val="28"/>
                <w:szCs w:val="28"/>
              </w:rPr>
              <w:t xml:space="preserve">- ¿Cuáles son las tareas fundamentales de la ética? </w:t>
            </w:r>
          </w:p>
          <w:p w:rsidR="00B5770F" w:rsidRPr="00B5770F" w:rsidRDefault="00B5770F" w:rsidP="00B5770F">
            <w:pPr>
              <w:pStyle w:val="Default"/>
              <w:spacing w:after="58"/>
              <w:jc w:val="both"/>
              <w:rPr>
                <w:rFonts w:asciiTheme="majorHAnsi" w:hAnsiTheme="majorHAnsi" w:cstheme="majorHAnsi"/>
                <w:sz w:val="28"/>
                <w:szCs w:val="28"/>
              </w:rPr>
            </w:pPr>
            <w:r w:rsidRPr="00B5770F">
              <w:rPr>
                <w:rFonts w:asciiTheme="majorHAnsi" w:hAnsiTheme="majorHAnsi" w:cstheme="majorHAnsi"/>
                <w:sz w:val="28"/>
                <w:szCs w:val="28"/>
              </w:rPr>
              <w:t xml:space="preserve">- A partir del texto, ¿qué significaría ser inmoral? ¿Y amoral? </w:t>
            </w:r>
          </w:p>
          <w:p w:rsidR="00B5770F" w:rsidRPr="00B5770F" w:rsidRDefault="00B5770F" w:rsidP="00B5770F">
            <w:pPr>
              <w:pStyle w:val="Default"/>
              <w:jc w:val="both"/>
              <w:rPr>
                <w:rFonts w:asciiTheme="majorHAnsi" w:hAnsiTheme="majorHAnsi" w:cstheme="majorHAnsi"/>
                <w:sz w:val="28"/>
                <w:szCs w:val="28"/>
              </w:rPr>
            </w:pPr>
            <w:r w:rsidRPr="00B5770F">
              <w:rPr>
                <w:rFonts w:asciiTheme="majorHAnsi" w:hAnsiTheme="majorHAnsi" w:cstheme="majorHAnsi"/>
                <w:sz w:val="28"/>
                <w:szCs w:val="28"/>
              </w:rPr>
              <w:t xml:space="preserve">- A partir del texto, ¿por qué es importante la reflexión filosófica sobre la moral? ¿Por qué tenemos que actuar éticamente? </w:t>
            </w:r>
          </w:p>
          <w:p w:rsidR="00B5770F" w:rsidRPr="00B5770F" w:rsidRDefault="00B5770F" w:rsidP="00B5770F">
            <w:pPr>
              <w:pStyle w:val="Default"/>
              <w:jc w:val="both"/>
              <w:rPr>
                <w:rFonts w:asciiTheme="majorHAnsi" w:hAnsiTheme="majorHAnsi" w:cstheme="majorHAnsi"/>
                <w:sz w:val="28"/>
                <w:szCs w:val="28"/>
              </w:rPr>
            </w:pPr>
          </w:p>
        </w:tc>
      </w:tr>
    </w:tbl>
    <w:p w:rsidR="00460299" w:rsidRDefault="00460299"/>
    <w:sectPr w:rsidR="004602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EE"/>
    <w:rsid w:val="000845E2"/>
    <w:rsid w:val="001C63D2"/>
    <w:rsid w:val="00224C6A"/>
    <w:rsid w:val="00313313"/>
    <w:rsid w:val="00327346"/>
    <w:rsid w:val="003F23EE"/>
    <w:rsid w:val="00460299"/>
    <w:rsid w:val="004847BD"/>
    <w:rsid w:val="006A5E7C"/>
    <w:rsid w:val="009D50AF"/>
    <w:rsid w:val="00B5770F"/>
    <w:rsid w:val="00BD31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A5738-EE40-4943-8650-A422769D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F23E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B57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uchile.cl/vignette/cyberhumanitatis/CDA/vida_sub_simple3/0,1250,PRID%253D7562%2526SCID%253D7564%2526ISID%253D347,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Poggi Bravo</dc:creator>
  <cp:keywords/>
  <dc:description/>
  <cp:lastModifiedBy>Equipo</cp:lastModifiedBy>
  <cp:revision>2</cp:revision>
  <dcterms:created xsi:type="dcterms:W3CDTF">2020-10-28T21:09:00Z</dcterms:created>
  <dcterms:modified xsi:type="dcterms:W3CDTF">2020-10-28T21:09:00Z</dcterms:modified>
</cp:coreProperties>
</file>