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2A3B" w14:textId="5F040E87" w:rsidR="00A84C85" w:rsidRPr="0016645B" w:rsidRDefault="00F055BF" w:rsidP="00466753">
      <w:pPr>
        <w:pStyle w:val="Sinespaciado"/>
        <w:rPr>
          <w:rFonts w:ascii="Arial" w:hAnsi="Arial" w:cs="Arial"/>
          <w:b/>
          <w:sz w:val="40"/>
          <w:szCs w:val="4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eastAsia="es-ES"/>
        </w:rPr>
        <w:t>3</w:t>
      </w:r>
      <w:r w:rsidR="00466753">
        <w:rPr>
          <w:rFonts w:ascii="Arial" w:hAnsi="Arial" w:cs="Arial"/>
          <w:b/>
          <w:sz w:val="40"/>
          <w:szCs w:val="40"/>
          <w:lang w:eastAsia="es-ES"/>
        </w:rPr>
        <w:t>°</w:t>
      </w:r>
      <w:r w:rsidR="00A84C85">
        <w:rPr>
          <w:rFonts w:ascii="Arial" w:hAnsi="Arial" w:cs="Arial"/>
          <w:b/>
          <w:sz w:val="40"/>
          <w:szCs w:val="40"/>
          <w:lang w:eastAsia="es-ES"/>
        </w:rPr>
        <w:t xml:space="preserve">medio </w:t>
      </w:r>
      <w:r w:rsidR="00D15259">
        <w:rPr>
          <w:rFonts w:ascii="Arial" w:hAnsi="Arial" w:cs="Arial"/>
          <w:b/>
          <w:sz w:val="40"/>
          <w:szCs w:val="40"/>
          <w:lang w:eastAsia="es-ES"/>
        </w:rPr>
        <w:t>A</w:t>
      </w:r>
      <w:r w:rsidR="00C14B74">
        <w:rPr>
          <w:rFonts w:ascii="Arial" w:hAnsi="Arial" w:cs="Arial"/>
          <w:b/>
          <w:sz w:val="40"/>
          <w:szCs w:val="40"/>
          <w:lang w:eastAsia="es-ES"/>
        </w:rPr>
        <w:t>-C</w:t>
      </w:r>
      <w:r>
        <w:rPr>
          <w:rFonts w:ascii="Arial" w:hAnsi="Arial" w:cs="Arial"/>
          <w:b/>
          <w:sz w:val="40"/>
          <w:szCs w:val="40"/>
          <w:lang w:eastAsia="es-ES"/>
        </w:rPr>
        <w:t>iencias para la salud</w:t>
      </w:r>
    </w:p>
    <w:p w14:paraId="478E0C60" w14:textId="77777777" w:rsidR="00A84C85" w:rsidRDefault="00A84C85" w:rsidP="00A84C85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 xml:space="preserve">                                                                                                                      Profesora Alejandra de la Vega                                                                             </w:t>
      </w:r>
    </w:p>
    <w:p w14:paraId="2F7D8AC7" w14:textId="7879D87F" w:rsidR="00A84C85" w:rsidRPr="001E194D" w:rsidRDefault="00A84C85" w:rsidP="00A84C85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>U</w:t>
      </w:r>
      <w:r w:rsidR="00F055BF">
        <w:rPr>
          <w:rFonts w:ascii="Arial" w:hAnsi="Arial" w:cs="Arial"/>
          <w:i/>
          <w:sz w:val="20"/>
          <w:szCs w:val="20"/>
          <w:lang w:eastAsia="es-ES"/>
        </w:rPr>
        <w:t>nidad 1: Salud, sociedad y estilos de vida</w:t>
      </w:r>
    </w:p>
    <w:p w14:paraId="3D909FE5" w14:textId="45FDFE9C" w:rsidR="00A84C85" w:rsidRDefault="00A84C85" w:rsidP="00BD51E8">
      <w:pPr>
        <w:pStyle w:val="Sinespaciado"/>
        <w:rPr>
          <w:rFonts w:ascii="Lucida Calligraphy" w:hAnsi="Lucida Calligraphy"/>
        </w:rPr>
      </w:pPr>
      <w:r>
        <w:softHyphen/>
      </w:r>
      <w:r>
        <w:softHyphen/>
      </w:r>
      <w:r>
        <w:softHyphen/>
      </w:r>
      <w:r>
        <w:rPr>
          <w:rFonts w:ascii="Lucida Calligraphy" w:hAnsi="Lucida Calligraphy"/>
        </w:rPr>
        <w:t xml:space="preserve">fecha semana del </w:t>
      </w:r>
      <w:r w:rsidR="00B1574B">
        <w:rPr>
          <w:rFonts w:ascii="Lucida Calligraphy" w:hAnsi="Lucida Calligraphy"/>
        </w:rPr>
        <w:t>11</w:t>
      </w:r>
      <w:r w:rsidR="00BD51E8">
        <w:rPr>
          <w:rFonts w:ascii="Lucida Calligraphy" w:hAnsi="Lucida Calligraphy"/>
        </w:rPr>
        <w:t xml:space="preserve"> </w:t>
      </w:r>
      <w:r w:rsidR="006F6145">
        <w:rPr>
          <w:rFonts w:ascii="Lucida Calligraphy" w:hAnsi="Lucida Calligraphy"/>
        </w:rPr>
        <w:t>de mayo</w:t>
      </w:r>
      <w:r w:rsidR="00DC325E">
        <w:rPr>
          <w:rFonts w:ascii="Lucida Calligraphy" w:hAnsi="Lucida Calligraphy"/>
        </w:rPr>
        <w:t xml:space="preserve"> </w:t>
      </w:r>
      <w:r w:rsidR="00A95F54">
        <w:rPr>
          <w:rFonts w:ascii="Lucida Calligraphy" w:hAnsi="Lucida Calligraphy"/>
        </w:rPr>
        <w:t xml:space="preserve">                                                                              </w:t>
      </w:r>
      <w:r w:rsidR="00DC325E">
        <w:rPr>
          <w:rFonts w:ascii="Lucida Calligraphy" w:hAnsi="Lucida Calligraphy"/>
        </w:rPr>
        <w:t xml:space="preserve">Clase </w:t>
      </w:r>
      <w:r w:rsidR="00F055BF">
        <w:rPr>
          <w:rFonts w:ascii="Lucida Calligraphy" w:hAnsi="Lucida Calligraphy"/>
        </w:rPr>
        <w:t>0</w:t>
      </w:r>
      <w:r w:rsidR="00B1574B">
        <w:rPr>
          <w:rFonts w:ascii="Lucida Calligraphy" w:hAnsi="Lucida Calligraphy"/>
        </w:rPr>
        <w:t>6</w:t>
      </w: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38"/>
      </w:tblGrid>
      <w:tr w:rsidR="00DC325E" w14:paraId="391C7EBA" w14:textId="77777777" w:rsidTr="004631B2">
        <w:tc>
          <w:tcPr>
            <w:tcW w:w="10672" w:type="dxa"/>
            <w:shd w:val="clear" w:color="auto" w:fill="E2EFD9" w:themeFill="accent6" w:themeFillTint="33"/>
          </w:tcPr>
          <w:p w14:paraId="07C49D4D" w14:textId="77777777" w:rsidR="00DC325E" w:rsidRPr="00FA42F9" w:rsidRDefault="00DC325E" w:rsidP="004631B2">
            <w:pPr>
              <w:pStyle w:val="Sinespaciado"/>
              <w:rPr>
                <w:b/>
                <w:bCs/>
              </w:rPr>
            </w:pPr>
            <w:r w:rsidRPr="00FA42F9">
              <w:rPr>
                <w:b/>
                <w:bCs/>
              </w:rPr>
              <w:t>I</w:t>
            </w:r>
            <w:r>
              <w:rPr>
                <w:b/>
                <w:bCs/>
              </w:rPr>
              <w:t>nstrucciones</w:t>
            </w:r>
            <w:r w:rsidRPr="00FA42F9">
              <w:rPr>
                <w:b/>
                <w:bCs/>
              </w:rPr>
              <w:t>:</w:t>
            </w:r>
          </w:p>
          <w:p w14:paraId="1CD335BE" w14:textId="305D21F8" w:rsidR="00DC325E" w:rsidRPr="00D167D0" w:rsidRDefault="00DC325E" w:rsidP="00C20D96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67D0">
              <w:rPr>
                <w:sz w:val="20"/>
                <w:szCs w:val="20"/>
              </w:rPr>
              <w:t>Esta guía debe ser registrada en el cuaderno de manera ordenada</w:t>
            </w:r>
            <w:r w:rsidR="005B71B4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para que no tengas que imprimir</w:t>
            </w:r>
            <w:r w:rsidR="005B71B4">
              <w:rPr>
                <w:rFonts w:cstheme="minorHAnsi"/>
                <w:noProof/>
                <w:sz w:val="20"/>
                <w:szCs w:val="20"/>
              </w:rPr>
              <w:t>la</w:t>
            </w:r>
            <w:r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6DC17849" w14:textId="77777777" w:rsidR="00DC325E" w:rsidRPr="00D167D0" w:rsidRDefault="00DC325E" w:rsidP="00C20D96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67D0">
              <w:rPr>
                <w:sz w:val="20"/>
                <w:szCs w:val="20"/>
              </w:rPr>
              <w:t>No hace falta que las imprimas.</w:t>
            </w:r>
          </w:p>
          <w:p w14:paraId="3230868D" w14:textId="77777777" w:rsidR="00DC325E" w:rsidRPr="00D167D0" w:rsidRDefault="00DC325E" w:rsidP="00C20D96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67D0">
              <w:rPr>
                <w:sz w:val="20"/>
                <w:szCs w:val="20"/>
              </w:rPr>
              <w:t>Las preguntas deben ser copiadas y respondidas en el cuaderno en el mismo orden en que aparecen en las guías, siempre debe incluir el numero de la actividad que está contestando.</w:t>
            </w:r>
          </w:p>
          <w:p w14:paraId="0AA696C8" w14:textId="77777777" w:rsidR="00DC325E" w:rsidRPr="00D167D0" w:rsidRDefault="00DC325E" w:rsidP="00C20D96">
            <w:pPr>
              <w:pStyle w:val="Sinespaciad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67D0">
              <w:rPr>
                <w:sz w:val="20"/>
                <w:szCs w:val="20"/>
              </w:rPr>
              <w:t>No debe olvidar escribir el nombre de la clase, fecha y objetivos</w:t>
            </w:r>
          </w:p>
          <w:p w14:paraId="33F33C0A" w14:textId="77777777" w:rsidR="00DC325E" w:rsidRPr="00D167D0" w:rsidRDefault="00DC325E" w:rsidP="00C20D96">
            <w:pPr>
              <w:pStyle w:val="Sinespaciado"/>
              <w:numPr>
                <w:ilvl w:val="0"/>
                <w:numId w:val="1"/>
              </w:numPr>
              <w:rPr>
                <w:rStyle w:val="Hipervnculo"/>
                <w:sz w:val="20"/>
                <w:szCs w:val="20"/>
              </w:rPr>
            </w:pPr>
            <w:r w:rsidRPr="00D167D0">
              <w:rPr>
                <w:sz w:val="20"/>
                <w:szCs w:val="20"/>
              </w:rPr>
              <w:t xml:space="preserve">Cualquier consulta al </w:t>
            </w:r>
            <w:r w:rsidRPr="00A67964">
              <w:rPr>
                <w:color w:val="FF0000"/>
                <w:sz w:val="20"/>
                <w:szCs w:val="20"/>
              </w:rPr>
              <w:t>W</w:t>
            </w:r>
            <w:r w:rsidRPr="00A67964">
              <w:rPr>
                <w:color w:val="FF0000"/>
              </w:rPr>
              <w:t xml:space="preserve">hatsApp +56931205615 </w:t>
            </w:r>
            <w:r>
              <w:t xml:space="preserve">o al </w:t>
            </w:r>
            <w:r w:rsidRPr="00D167D0">
              <w:rPr>
                <w:sz w:val="20"/>
                <w:szCs w:val="20"/>
              </w:rPr>
              <w:t xml:space="preserve">mail </w:t>
            </w:r>
            <w:hyperlink r:id="rId8" w:history="1">
              <w:r w:rsidRPr="00F87F52">
                <w:rPr>
                  <w:rStyle w:val="Hipervnculo"/>
                  <w:sz w:val="20"/>
                  <w:szCs w:val="20"/>
                </w:rPr>
                <w:t>profebiolcu@gmail.com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  <w:p w14:paraId="15532D1E" w14:textId="295748E9" w:rsidR="00DC325E" w:rsidRPr="00F055BF" w:rsidRDefault="00DC325E" w:rsidP="00C20D96">
            <w:pPr>
              <w:pStyle w:val="Sinespaciado"/>
              <w:numPr>
                <w:ilvl w:val="0"/>
                <w:numId w:val="1"/>
              </w:numPr>
            </w:pPr>
            <w:r w:rsidRPr="00D167D0">
              <w:rPr>
                <w:sz w:val="20"/>
                <w:szCs w:val="20"/>
              </w:rPr>
              <w:t>Las guías y el material complementario están publicado en</w:t>
            </w:r>
          </w:p>
          <w:p w14:paraId="32F69770" w14:textId="2AAE20A1" w:rsidR="00A95F54" w:rsidRPr="00A95F54" w:rsidRDefault="00FE795B" w:rsidP="00F055BF">
            <w:pPr>
              <w:pStyle w:val="Sinespaciado"/>
              <w:ind w:left="720"/>
            </w:pPr>
            <w:hyperlink r:id="rId9" w:history="1">
              <w:r w:rsidR="00F055BF">
                <w:rPr>
                  <w:rStyle w:val="Hipervnculo"/>
                </w:rPr>
                <w:t>https://onedrive.live.com/?id=1177E8612893A16B%212035&amp;cid=1177E8612893A16B</w:t>
              </w:r>
            </w:hyperlink>
          </w:p>
        </w:tc>
      </w:tr>
      <w:tr w:rsidR="00DC325E" w14:paraId="34D72A7B" w14:textId="77777777" w:rsidTr="004631B2">
        <w:tc>
          <w:tcPr>
            <w:tcW w:w="10672" w:type="dxa"/>
            <w:shd w:val="clear" w:color="auto" w:fill="E2EFD9" w:themeFill="accent6" w:themeFillTint="33"/>
          </w:tcPr>
          <w:p w14:paraId="153673A6" w14:textId="0C44E1E6" w:rsidR="00DC325E" w:rsidRDefault="00DC325E" w:rsidP="004631B2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Plazo: viernes </w:t>
            </w:r>
            <w:r w:rsidR="00F055BF">
              <w:rPr>
                <w:b/>
                <w:bCs/>
              </w:rPr>
              <w:t>08</w:t>
            </w:r>
            <w:r w:rsidR="004B33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mayo hasta las 18 horas por mail o WhatsApp</w:t>
            </w:r>
            <w:r w:rsidR="00B27323">
              <w:rPr>
                <w:b/>
                <w:bCs/>
              </w:rPr>
              <w:t>. Enviar solo respuestas a las actividades</w:t>
            </w:r>
          </w:p>
          <w:p w14:paraId="64FF651E" w14:textId="77777777" w:rsidR="00DC325E" w:rsidRPr="00FA42F9" w:rsidRDefault="00DC325E" w:rsidP="004631B2">
            <w:pPr>
              <w:pStyle w:val="Sinespaciado"/>
              <w:rPr>
                <w:b/>
                <w:bCs/>
              </w:rPr>
            </w:pPr>
          </w:p>
        </w:tc>
      </w:tr>
    </w:tbl>
    <w:p w14:paraId="5C448489" w14:textId="77777777" w:rsidR="00A84C85" w:rsidRDefault="00A84C85" w:rsidP="00A84C8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2F38E" wp14:editId="59719AAE">
                <wp:simplePos x="0" y="0"/>
                <wp:positionH relativeFrom="column">
                  <wp:posOffset>1415265</wp:posOffset>
                </wp:positionH>
                <wp:positionV relativeFrom="paragraph">
                  <wp:posOffset>149123</wp:posOffset>
                </wp:positionV>
                <wp:extent cx="5296103" cy="851579"/>
                <wp:effectExtent l="0" t="0" r="1905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103" cy="8515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782F" w14:textId="5ED56355" w:rsidR="007E32FE" w:rsidRPr="007E32FE" w:rsidRDefault="007E32FE" w:rsidP="007E3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32F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OA 3: Analizar relaciones causales entre los estilos de vida y la salud humana integral a través de sus efectos sobre el metabolismo, la energética celular, la fisiología y la conducta. </w:t>
                            </w:r>
                          </w:p>
                          <w:p w14:paraId="6383D766" w14:textId="191D63F2" w:rsidR="007E32FE" w:rsidRPr="007E32FE" w:rsidRDefault="007E32FE" w:rsidP="007E3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32F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OA c Describir patrones, tendencias y relaciones entre datos, información y variables. </w:t>
                            </w:r>
                          </w:p>
                          <w:p w14:paraId="3B50A565" w14:textId="178FFCA1" w:rsidR="007E32FE" w:rsidRPr="007E32FE" w:rsidRDefault="007E32FE" w:rsidP="007E3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32F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OA e Construir, usar y comunicar argumentos científicos.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2F38E" id="Rectángulo 2" o:spid="_x0000_s1026" style="position:absolute;left:0;text-align:left;margin-left:111.45pt;margin-top:11.75pt;width:417pt;height: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" fillcolor="white [3201]" strokecolor="#70ad47 [3209]" strokeweight="1pt">
                <v:textbox>
                  <w:txbxContent>
                    <w:p w14:paraId="0684782F" w14:textId="5ED56355" w:rsidR="007E32FE" w:rsidRPr="007E32FE" w:rsidRDefault="007E32FE" w:rsidP="007E3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7E32F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OA 3: Analizar relaciones causales entre los estilos de vida y la salud humana integral a través de sus efectos sobre el metabolismo, la energética celular, la fisiología y la conducta. </w:t>
                      </w:r>
                    </w:p>
                    <w:p w14:paraId="6383D766" w14:textId="191D63F2" w:rsidR="007E32FE" w:rsidRPr="007E32FE" w:rsidRDefault="007E32FE" w:rsidP="007E3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7E32F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OA c Describir patrones, tendencias y relaciones entre datos, información y variables. </w:t>
                      </w:r>
                    </w:p>
                    <w:p w14:paraId="3B50A565" w14:textId="178FFCA1" w:rsidR="007E32FE" w:rsidRPr="007E32FE" w:rsidRDefault="007E32FE" w:rsidP="007E3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7E32F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OA e Construir, usar y comunicar argumentos científicos. </w:t>
                      </w:r>
                    </w:p>
                  </w:txbxContent>
                </v:textbox>
              </v:rect>
            </w:pict>
          </mc:Fallback>
        </mc:AlternateContent>
      </w:r>
    </w:p>
    <w:p w14:paraId="4B9D71A2" w14:textId="77777777" w:rsidR="00A84C85" w:rsidRDefault="00A84C85" w:rsidP="00A84C85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6EF79" wp14:editId="016DEE45">
                <wp:simplePos x="0" y="0"/>
                <wp:positionH relativeFrom="margin">
                  <wp:posOffset>-12258</wp:posOffset>
                </wp:positionH>
                <wp:positionV relativeFrom="paragraph">
                  <wp:posOffset>30536</wp:posOffset>
                </wp:positionV>
                <wp:extent cx="1268426" cy="621792"/>
                <wp:effectExtent l="19050" t="19050" r="46355" b="45085"/>
                <wp:wrapNone/>
                <wp:docPr id="1" name="Flecha: a la derecha con mues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426" cy="62179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DA06" w14:textId="41B5249E" w:rsidR="00A84C85" w:rsidRDefault="008E1EFB" w:rsidP="008E1EFB">
                            <w:r>
                              <w:t>objetivo</w:t>
                            </w:r>
                            <w:r w:rsidR="007E32FE">
                              <w:t>s</w:t>
                            </w:r>
                          </w:p>
                          <w:p w14:paraId="408700C8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1635C204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2760C043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45BC95A5" w14:textId="77777777" w:rsidR="00A84C85" w:rsidRDefault="00A84C85" w:rsidP="00A84C85">
                            <w:pPr>
                              <w:jc w:val="center"/>
                            </w:pPr>
                          </w:p>
                          <w:p w14:paraId="6EC5A378" w14:textId="77777777" w:rsidR="00A84C85" w:rsidRPr="00842685" w:rsidRDefault="00A84C85" w:rsidP="00A84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96EF7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1" o:spid="_x0000_s1027" type="#_x0000_t94" style="position:absolute;margin-left:-.95pt;margin-top:2.4pt;width:99.9pt;height:48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" adj="16306" fillcolor="white [3201]" strokecolor="#70ad47 [3209]" strokeweight="1pt">
                <v:textbox>
                  <w:txbxContent>
                    <w:p w14:paraId="6F26DA06" w14:textId="41B5249E" w:rsidR="00A84C85" w:rsidRDefault="008E1EFB" w:rsidP="008E1EFB">
                      <w:r>
                        <w:t>objetivo</w:t>
                      </w:r>
                      <w:r w:rsidR="007E32FE">
                        <w:t>s</w:t>
                      </w:r>
                    </w:p>
                    <w:p w14:paraId="408700C8" w14:textId="77777777" w:rsidR="00A84C85" w:rsidRDefault="00A84C85" w:rsidP="00A84C85">
                      <w:pPr>
                        <w:jc w:val="center"/>
                      </w:pPr>
                    </w:p>
                    <w:p w14:paraId="1635C204" w14:textId="77777777" w:rsidR="00A84C85" w:rsidRDefault="00A84C85" w:rsidP="00A84C85">
                      <w:pPr>
                        <w:jc w:val="center"/>
                      </w:pPr>
                    </w:p>
                    <w:p w14:paraId="2760C043" w14:textId="77777777" w:rsidR="00A84C85" w:rsidRDefault="00A84C85" w:rsidP="00A84C85">
                      <w:pPr>
                        <w:jc w:val="center"/>
                      </w:pPr>
                    </w:p>
                    <w:p w14:paraId="45BC95A5" w14:textId="77777777" w:rsidR="00A84C85" w:rsidRDefault="00A84C85" w:rsidP="00A84C85">
                      <w:pPr>
                        <w:jc w:val="center"/>
                      </w:pPr>
                    </w:p>
                    <w:p w14:paraId="6EC5A378" w14:textId="77777777" w:rsidR="00A84C85" w:rsidRPr="00842685" w:rsidRDefault="00A84C85" w:rsidP="00A84C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D22F9" w14:textId="77777777" w:rsidR="00A84C85" w:rsidRDefault="00A84C85" w:rsidP="00A84C85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</w:rPr>
      </w:pPr>
    </w:p>
    <w:p w14:paraId="62D3A377" w14:textId="09017CB7" w:rsidR="00A84C85" w:rsidRDefault="00A84C85" w:rsidP="00A84C85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</w:rPr>
      </w:pPr>
    </w:p>
    <w:p w14:paraId="26BBD616" w14:textId="049AD285" w:rsidR="00D72B65" w:rsidRDefault="00D72B65" w:rsidP="002C36AC">
      <w:pPr>
        <w:pStyle w:val="Sinespaciado"/>
        <w:jc w:val="right"/>
        <w:rPr>
          <w:rFonts w:ascii="Lucida Calligraphy" w:hAnsi="Lucida Calligraphy"/>
        </w:rPr>
      </w:pPr>
    </w:p>
    <w:p w14:paraId="4EC6446B" w14:textId="34935361" w:rsidR="009412FB" w:rsidRDefault="009412FB" w:rsidP="002C36AC">
      <w:pPr>
        <w:pStyle w:val="Sinespaciado"/>
        <w:rPr>
          <w:rFonts w:ascii="Arial" w:hAnsi="Arial" w:cs="Arial"/>
          <w:b/>
        </w:rPr>
      </w:pPr>
    </w:p>
    <w:p w14:paraId="649BFA03" w14:textId="41E852FB" w:rsidR="000E4F47" w:rsidRDefault="000E4F47" w:rsidP="00976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5F9073B3" w14:textId="77777777" w:rsidR="000E4F47" w:rsidRDefault="000E4F47" w:rsidP="00976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3AF2199F" w14:textId="14C53A3D" w:rsidR="00A84C85" w:rsidRDefault="000E4F47" w:rsidP="00976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0E4F47">
        <w:rPr>
          <w:b/>
          <w:bCs/>
          <w:sz w:val="36"/>
          <w:szCs w:val="36"/>
        </w:rPr>
        <w:t>Alimentación y Metabolism</w:t>
      </w:r>
      <w:r>
        <w:rPr>
          <w:b/>
          <w:bCs/>
          <w:sz w:val="36"/>
          <w:szCs w:val="36"/>
        </w:rPr>
        <w:t>o</w:t>
      </w:r>
    </w:p>
    <w:p w14:paraId="1834AFE8" w14:textId="77777777" w:rsidR="000E4F47" w:rsidRDefault="000E4F47" w:rsidP="000E4F47">
      <w:pPr>
        <w:rPr>
          <w:sz w:val="14"/>
          <w:szCs w:val="14"/>
        </w:rPr>
      </w:pPr>
    </w:p>
    <w:p w14:paraId="7CA6F164" w14:textId="062E5F99" w:rsidR="000D2796" w:rsidRDefault="00806042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  <w:r w:rsidRPr="000E4F4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2BC0D8B" wp14:editId="361C0D61">
            <wp:simplePos x="0" y="0"/>
            <wp:positionH relativeFrom="margin">
              <wp:posOffset>477901</wp:posOffset>
            </wp:positionH>
            <wp:positionV relativeFrom="paragraph">
              <wp:posOffset>5080</wp:posOffset>
            </wp:positionV>
            <wp:extent cx="5005070" cy="2817495"/>
            <wp:effectExtent l="0" t="0" r="5080" b="190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FE98A" w14:textId="77777777" w:rsid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</w:p>
    <w:p w14:paraId="111EDFE3" w14:textId="02C2CC90" w:rsid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</w:p>
    <w:p w14:paraId="0758DF8C" w14:textId="5DBBE222" w:rsid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</w:p>
    <w:p w14:paraId="363B3CF2" w14:textId="77777777" w:rsid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</w:p>
    <w:p w14:paraId="56E747C5" w14:textId="77777777" w:rsid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</w:p>
    <w:p w14:paraId="276A12E0" w14:textId="3C16154D" w:rsidR="000D2796" w:rsidRDefault="000D2796" w:rsidP="000D2796">
      <w:pPr>
        <w:rPr>
          <w:sz w:val="14"/>
          <w:szCs w:val="14"/>
        </w:rPr>
      </w:pPr>
    </w:p>
    <w:p w14:paraId="363BF598" w14:textId="7BA86B9B" w:rsidR="00806042" w:rsidRDefault="00806042" w:rsidP="000D2796">
      <w:pPr>
        <w:rPr>
          <w:sz w:val="14"/>
          <w:szCs w:val="14"/>
        </w:rPr>
      </w:pPr>
    </w:p>
    <w:p w14:paraId="07350270" w14:textId="17AB302C" w:rsidR="00806042" w:rsidRDefault="00806042" w:rsidP="000D2796">
      <w:pPr>
        <w:rPr>
          <w:sz w:val="14"/>
          <w:szCs w:val="14"/>
        </w:rPr>
      </w:pPr>
    </w:p>
    <w:p w14:paraId="1D63C547" w14:textId="1793FE9A" w:rsidR="00806042" w:rsidRDefault="00806042" w:rsidP="000D2796">
      <w:pPr>
        <w:rPr>
          <w:sz w:val="14"/>
          <w:szCs w:val="14"/>
        </w:rPr>
      </w:pPr>
    </w:p>
    <w:p w14:paraId="239B0A34" w14:textId="77777777" w:rsidR="00806042" w:rsidRDefault="00806042" w:rsidP="000D2796">
      <w:pPr>
        <w:rPr>
          <w:sz w:val="14"/>
          <w:szCs w:val="14"/>
        </w:rPr>
      </w:pPr>
    </w:p>
    <w:p w14:paraId="2B62E63B" w14:textId="77777777" w:rsidR="000D2796" w:rsidRDefault="000D2796" w:rsidP="000D2796">
      <w:pPr>
        <w:rPr>
          <w:sz w:val="14"/>
          <w:szCs w:val="14"/>
        </w:rPr>
      </w:pPr>
      <w:r>
        <w:rPr>
          <w:sz w:val="14"/>
          <w:szCs w:val="14"/>
        </w:rPr>
        <w:t xml:space="preserve">(Fuente: </w:t>
      </w:r>
      <w:hyperlink r:id="rId11" w:history="1">
        <w:r w:rsidRPr="00390F1A">
          <w:rPr>
            <w:rStyle w:val="Hipervnculo"/>
            <w:sz w:val="14"/>
            <w:szCs w:val="14"/>
          </w:rPr>
          <w:t>https://medium.com/comida-chatarra-la-droga-mas-com%C3%BAn-en-chile/comida-r%C3%A1pida-la-droga-mas-com%C3%BAn-en-chile-e2bfec5d8fdc</w:t>
        </w:r>
      </w:hyperlink>
      <w:r>
        <w:rPr>
          <w:sz w:val="14"/>
          <w:szCs w:val="14"/>
        </w:rPr>
        <w:t>)</w:t>
      </w:r>
    </w:p>
    <w:p w14:paraId="0C267072" w14:textId="77777777" w:rsid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</w:p>
    <w:p w14:paraId="72A544F8" w14:textId="5C3C30BB" w:rsidR="000D2796" w:rsidRP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  <w:r w:rsidRPr="000D2796">
        <w:rPr>
          <w:rFonts w:asciiTheme="minorHAnsi" w:hAnsiTheme="minorHAnsi" w:cstheme="minorHAnsi"/>
          <w:sz w:val="20"/>
          <w:szCs w:val="20"/>
        </w:rPr>
        <w:t>La tendencia en la ingesta de </w:t>
      </w:r>
      <w:r w:rsidRPr="000D2796">
        <w:rPr>
          <w:rStyle w:val="nfasis"/>
          <w:rFonts w:asciiTheme="minorHAnsi" w:hAnsiTheme="minorHAnsi" w:cstheme="minorHAnsi"/>
          <w:sz w:val="20"/>
          <w:szCs w:val="20"/>
        </w:rPr>
        <w:t>fast food</w:t>
      </w:r>
      <w:r w:rsidRPr="000D2796">
        <w:rPr>
          <w:rFonts w:asciiTheme="minorHAnsi" w:hAnsiTheme="minorHAnsi" w:cstheme="minorHAnsi"/>
          <w:sz w:val="20"/>
          <w:szCs w:val="20"/>
        </w:rPr>
        <w:t> viene a la baja. Se reduce en prácticamente todos los sectores, salvo en los</w:t>
      </w:r>
      <w:r w:rsidRPr="000D2796">
        <w:rPr>
          <w:rStyle w:val="Textoennegrita"/>
          <w:rFonts w:asciiTheme="minorHAnsi" w:hAnsiTheme="minorHAnsi" w:cstheme="minorHAnsi"/>
          <w:sz w:val="20"/>
          <w:szCs w:val="20"/>
        </w:rPr>
        <w:t> jóvenes de entre 15 y 24 años</w:t>
      </w:r>
      <w:r w:rsidRPr="000D2796">
        <w:rPr>
          <w:rFonts w:asciiTheme="minorHAnsi" w:hAnsiTheme="minorHAnsi" w:cstheme="minorHAnsi"/>
          <w:sz w:val="20"/>
          <w:szCs w:val="20"/>
        </w:rPr>
        <w:t>, que avanzaron un 2%. Son, además, los que </w:t>
      </w:r>
      <w:r w:rsidRPr="000D2796">
        <w:rPr>
          <w:rStyle w:val="Textoennegrita"/>
          <w:rFonts w:asciiTheme="minorHAnsi" w:hAnsiTheme="minorHAnsi" w:cstheme="minorHAnsi"/>
          <w:sz w:val="20"/>
          <w:szCs w:val="20"/>
        </w:rPr>
        <w:t>más </w:t>
      </w:r>
      <w:r w:rsidRPr="000D2796">
        <w:rPr>
          <w:rStyle w:val="nfasis"/>
          <w:rFonts w:asciiTheme="minorHAnsi" w:hAnsiTheme="minorHAnsi" w:cstheme="minorHAnsi"/>
          <w:b/>
          <w:bCs/>
          <w:sz w:val="20"/>
          <w:szCs w:val="20"/>
        </w:rPr>
        <w:t>fast food</w:t>
      </w:r>
      <w:r w:rsidRPr="000D2796">
        <w:rPr>
          <w:rStyle w:val="Textoennegrita"/>
          <w:rFonts w:asciiTheme="minorHAnsi" w:hAnsiTheme="minorHAnsi" w:cstheme="minorHAnsi"/>
          <w:sz w:val="20"/>
          <w:szCs w:val="20"/>
        </w:rPr>
        <w:t> comen</w:t>
      </w:r>
      <w:r w:rsidRPr="000D2796">
        <w:rPr>
          <w:rFonts w:asciiTheme="minorHAnsi" w:hAnsiTheme="minorHAnsi" w:cstheme="minorHAnsi"/>
          <w:sz w:val="20"/>
          <w:szCs w:val="20"/>
        </w:rPr>
        <w:t>, ubicándose arriba de la tabla con un 74%. Un problema mayor, pues “los </w:t>
      </w:r>
      <w:r w:rsidRPr="000D2796">
        <w:rPr>
          <w:rStyle w:val="Textoennegrita"/>
          <w:rFonts w:asciiTheme="minorHAnsi" w:hAnsiTheme="minorHAnsi" w:cstheme="minorHAnsi"/>
          <w:sz w:val="20"/>
          <w:szCs w:val="20"/>
        </w:rPr>
        <w:t>hábitos se crean desde niños </w:t>
      </w:r>
      <w:r w:rsidRPr="000D2796">
        <w:rPr>
          <w:rFonts w:asciiTheme="minorHAnsi" w:hAnsiTheme="minorHAnsi" w:cstheme="minorHAnsi"/>
          <w:sz w:val="20"/>
          <w:szCs w:val="20"/>
        </w:rPr>
        <w:t>y luego son más difíciles cambiarlos”, advierte Espinoza.</w:t>
      </w:r>
    </w:p>
    <w:p w14:paraId="4953CBCA" w14:textId="77777777" w:rsidR="000D2796" w:rsidRPr="000D2796" w:rsidRDefault="000D2796" w:rsidP="000D2796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20"/>
          <w:szCs w:val="20"/>
        </w:rPr>
      </w:pPr>
      <w:r w:rsidRPr="000D2796">
        <w:rPr>
          <w:rFonts w:asciiTheme="minorHAnsi" w:hAnsiTheme="minorHAnsi" w:cstheme="minorHAnsi"/>
          <w:sz w:val="20"/>
          <w:szCs w:val="20"/>
        </w:rPr>
        <w:t>Para la nutricionista este alto porcentaje “está relacionado con el tema social”. De hecho, el informe concluye también que los que comen más de estos alimentos “</w:t>
      </w:r>
      <w:r w:rsidRPr="000D2796">
        <w:rPr>
          <w:rStyle w:val="Textoennegrita"/>
          <w:rFonts w:asciiTheme="minorHAnsi" w:hAnsiTheme="minorHAnsi" w:cstheme="minorHAnsi"/>
          <w:sz w:val="20"/>
          <w:szCs w:val="20"/>
        </w:rPr>
        <w:t>son más sociales</w:t>
      </w:r>
      <w:r w:rsidRPr="000D2796">
        <w:rPr>
          <w:rFonts w:asciiTheme="minorHAnsi" w:hAnsiTheme="minorHAnsi" w:cstheme="minorHAnsi"/>
          <w:sz w:val="20"/>
          <w:szCs w:val="20"/>
        </w:rPr>
        <w:t>”, lo que se explica, dice Ximena Espinoza, porque “</w:t>
      </w:r>
      <w:r w:rsidRPr="000D2796">
        <w:rPr>
          <w:rStyle w:val="Textoennegrita"/>
          <w:rFonts w:asciiTheme="minorHAnsi" w:hAnsiTheme="minorHAnsi" w:cstheme="minorHAnsi"/>
          <w:sz w:val="20"/>
          <w:szCs w:val="20"/>
        </w:rPr>
        <w:t>la gente se reúne en torno a la comida</w:t>
      </w:r>
      <w:r w:rsidRPr="000D2796">
        <w:rPr>
          <w:rFonts w:asciiTheme="minorHAnsi" w:hAnsiTheme="minorHAnsi" w:cstheme="minorHAnsi"/>
          <w:sz w:val="20"/>
          <w:szCs w:val="20"/>
        </w:rPr>
        <w:t>”.</w:t>
      </w:r>
    </w:p>
    <w:p w14:paraId="001DF515" w14:textId="77777777" w:rsidR="000E4F47" w:rsidRDefault="000E4F47" w:rsidP="000E4F47">
      <w:pPr>
        <w:rPr>
          <w:sz w:val="14"/>
          <w:szCs w:val="14"/>
        </w:rPr>
      </w:pPr>
    </w:p>
    <w:p w14:paraId="49555C28" w14:textId="77777777" w:rsidR="000E4F47" w:rsidRDefault="000E4F47" w:rsidP="000E4F47">
      <w:pPr>
        <w:rPr>
          <w:sz w:val="14"/>
          <w:szCs w:val="14"/>
        </w:rPr>
      </w:pPr>
    </w:p>
    <w:p w14:paraId="79531179" w14:textId="77777777" w:rsidR="000E4F47" w:rsidRDefault="000E4F47" w:rsidP="000E4F47">
      <w:pPr>
        <w:rPr>
          <w:sz w:val="14"/>
          <w:szCs w:val="14"/>
        </w:rPr>
      </w:pPr>
    </w:p>
    <w:p w14:paraId="5C393C22" w14:textId="05CE363B" w:rsidR="000E4F47" w:rsidRDefault="00806042" w:rsidP="000E4F47">
      <w:pPr>
        <w:pStyle w:val="Default"/>
        <w:pBdr>
          <w:bottom w:val="single" w:sz="12" w:space="1" w:color="auto"/>
        </w:pBdr>
      </w:pPr>
      <w:r>
        <w:lastRenderedPageBreak/>
        <w:t xml:space="preserve">Responde estas preguntas </w:t>
      </w:r>
    </w:p>
    <w:p w14:paraId="27CA54BD" w14:textId="77777777" w:rsidR="00806042" w:rsidRDefault="00806042" w:rsidP="000E4F47">
      <w:pPr>
        <w:pStyle w:val="Default"/>
      </w:pPr>
    </w:p>
    <w:p w14:paraId="2B516FF6" w14:textId="6E410BA1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¿Cuál es el grupo etario que tiene un mayor consumo de comida rápida? ¿Cuál podría ser la causa de esto? </w:t>
      </w:r>
    </w:p>
    <w:p w14:paraId="76F6F1F9" w14:textId="77777777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¿Cuál podría ser la razón por la que los hombres consumen mayor cantidad de comida rápida que las mujeres? </w:t>
      </w:r>
    </w:p>
    <w:p w14:paraId="2069220F" w14:textId="77777777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El consumo de comida rápida o no saludable, ¿ralentiza al metabolismo corporal? </w:t>
      </w:r>
    </w:p>
    <w:p w14:paraId="3A35F2CA" w14:textId="77777777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¿Existe algún tipo de relación entre el grupo socioeconómico (GSE) y el consumo de comida rápida en Chile? </w:t>
      </w:r>
    </w:p>
    <w:p w14:paraId="610D9351" w14:textId="77777777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¿Por qué la gente consume cada día más este tipo de comida rápida si conocen los daños que se producen en la salud del organismo? </w:t>
      </w:r>
    </w:p>
    <w:p w14:paraId="2D4F235C" w14:textId="500C4CB3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¿Qué consecuencias metabólicas, energéticas, fisiológicas y conductuales se generan producto del consumo de comida rápida y que repercuten en la salud de las personas? </w:t>
      </w:r>
    </w:p>
    <w:p w14:paraId="7453B2E4" w14:textId="77777777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¿Existe alguna correlación entre el consumo de comida rápida, el nivel de sedentarismo y el estado nutricional en la población chilena? </w:t>
      </w:r>
    </w:p>
    <w:p w14:paraId="35DCBCC6" w14:textId="497402FE" w:rsidR="000E4F47" w:rsidRDefault="000E4F47" w:rsidP="00C20D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E4F47">
        <w:rPr>
          <w:rFonts w:asciiTheme="minorHAnsi" w:hAnsiTheme="minorHAnsi" w:cstheme="minorHAnsi"/>
          <w:sz w:val="20"/>
          <w:szCs w:val="20"/>
        </w:rPr>
        <w:t xml:space="preserve">¿Cuáles han sido las políticas públicas implementadas en nuestro país para disminuir el consumo de comida rápida en la población chilena? </w:t>
      </w:r>
    </w:p>
    <w:p w14:paraId="02A39A4D" w14:textId="77777777" w:rsidR="00806042" w:rsidRPr="00806042" w:rsidRDefault="00806042" w:rsidP="00806042">
      <w:pPr>
        <w:pStyle w:val="Default"/>
        <w:ind w:left="502"/>
        <w:rPr>
          <w:rFonts w:asciiTheme="minorHAnsi" w:hAnsiTheme="minorHAnsi" w:cstheme="minorHAnsi"/>
          <w:sz w:val="20"/>
          <w:szCs w:val="20"/>
        </w:rPr>
      </w:pPr>
    </w:p>
    <w:p w14:paraId="2FF7BCC6" w14:textId="178DD0C8" w:rsidR="00FE19C1" w:rsidRDefault="00FE19C1" w:rsidP="000E4F47">
      <w:r>
        <w:t xml:space="preserve">Grupos socioeconómicos en </w:t>
      </w:r>
      <w:r w:rsidR="000D2796">
        <w:t>C</w:t>
      </w:r>
      <w:r>
        <w:t xml:space="preserve">hile </w:t>
      </w:r>
      <w:hyperlink r:id="rId12" w:history="1">
        <w:r w:rsidR="000D2796" w:rsidRPr="00390F1A">
          <w:rPr>
            <w:rStyle w:val="Hipervnculo"/>
          </w:rPr>
          <w:t>https://www.youtube.com/watch?v=EUon46fFFjg</w:t>
        </w:r>
      </w:hyperlink>
    </w:p>
    <w:p w14:paraId="368F54DC" w14:textId="59632F26" w:rsidR="000D2796" w:rsidRDefault="000D2796" w:rsidP="000E4F47">
      <w:r>
        <w:t xml:space="preserve">Artículo recomendado </w:t>
      </w:r>
      <w:hyperlink r:id="rId13" w:history="1">
        <w:r>
          <w:rPr>
            <w:rStyle w:val="Hipervnculo"/>
          </w:rPr>
          <w:t>http://www.alimentatesano.cl/tu-salud/estilo-de-vida/</w:t>
        </w:r>
      </w:hyperlink>
    </w:p>
    <w:p w14:paraId="5E35F97A" w14:textId="77777777" w:rsidR="00806042" w:rsidRDefault="00806042" w:rsidP="00806042">
      <w:pPr>
        <w:pStyle w:val="Sinespaciado"/>
        <w:rPr>
          <w:sz w:val="32"/>
          <w:szCs w:val="32"/>
        </w:rPr>
      </w:pPr>
      <w:r w:rsidRPr="00806042">
        <w:rPr>
          <w:sz w:val="32"/>
          <w:szCs w:val="32"/>
        </w:rPr>
        <w:t>Efecto de las endorfinas</w:t>
      </w:r>
    </w:p>
    <w:p w14:paraId="681C9473" w14:textId="7E36EB7D" w:rsidR="00806042" w:rsidRPr="00806042" w:rsidRDefault="00806042" w:rsidP="00806042">
      <w:pPr>
        <w:pStyle w:val="Sinespaciado"/>
        <w:pBdr>
          <w:bottom w:val="single" w:sz="12" w:space="1" w:color="auto"/>
        </w:pBdr>
        <w:rPr>
          <w:sz w:val="32"/>
          <w:szCs w:val="32"/>
        </w:rPr>
      </w:pPr>
      <w:r w:rsidRPr="00806042">
        <w:rPr>
          <w:sz w:val="32"/>
          <w:szCs w:val="32"/>
        </w:rPr>
        <w:t xml:space="preserve">Las personas que cantan en el automóvil son más felices y viven más años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6042" w14:paraId="28AF80B5" w14:textId="77777777" w:rsidTr="00806042">
        <w:tc>
          <w:tcPr>
            <w:tcW w:w="10338" w:type="dxa"/>
          </w:tcPr>
          <w:p w14:paraId="1BF525A1" w14:textId="77777777" w:rsidR="00806042" w:rsidRPr="00806042" w:rsidRDefault="00806042" w:rsidP="008060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6042">
              <w:rPr>
                <w:rFonts w:asciiTheme="minorHAnsi" w:hAnsiTheme="minorHAnsi" w:cstheme="minorHAnsi"/>
                <w:sz w:val="20"/>
                <w:szCs w:val="20"/>
              </w:rPr>
              <w:t xml:space="preserve">Un estudio asegura que quienes cantan mientras van en auto también ayudan a combatir la depresión y los sentimientos de soledad. </w:t>
            </w:r>
          </w:p>
          <w:p w14:paraId="26B157D9" w14:textId="77777777" w:rsidR="00806042" w:rsidRPr="00806042" w:rsidRDefault="00806042" w:rsidP="008060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60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Ya lo decía Friedrich Nietzsche: “La vida sin música sería un error”. Es que resulta ser es un excelente aliado, casi en cualquier momento, ya sea mientras cocinamos, durante las horas de trabajo o estudio, e incluso cuando nos bañamos o manejamos. </w:t>
            </w:r>
          </w:p>
          <w:p w14:paraId="7C83E8CF" w14:textId="77777777" w:rsidR="00806042" w:rsidRPr="00806042" w:rsidRDefault="00806042" w:rsidP="008060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60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Pero, además de la satisfacción que puede producir el escuchar música o cantar, hay otras consecuencias positivas que tal vez no conocías. Un estudio realizado por la Universidad de Gotemburgo, en Suecia, llegó a la conclusión de que las personas que cantan en el automóvil son más felices, más sanas y viven más tiempo. </w:t>
            </w:r>
          </w:p>
          <w:p w14:paraId="6B874A41" w14:textId="77777777" w:rsidR="00806042" w:rsidRPr="00806042" w:rsidRDefault="00806042" w:rsidP="008060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60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Esto se explicaría porque cantar libera endorfinas, la hormona que produce el placer, y simultáneamente libera oxitocina, hormona que disminuye el estrés y la ansiedad. Esta combinación es perfecta durante las situaciones de manejo, que con frecuencia ocasionan estrés en los conductores, recoge De Noticias. </w:t>
            </w:r>
          </w:p>
          <w:p w14:paraId="40387F99" w14:textId="77777777" w:rsidR="00806042" w:rsidRPr="00806042" w:rsidRDefault="00806042" w:rsidP="008060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60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El estudio va un paso más allá y afirma que lo realmente bueno es cantar en grupo y asegura que quienes lo hacen incluso sincronizan los latidos de su corazón. Por otro lado, cantar también ayudaría a combatir la depresión y los sentimientos de soledad. </w:t>
            </w:r>
          </w:p>
          <w:p w14:paraId="5522875B" w14:textId="77777777" w:rsidR="00806042" w:rsidRPr="00806042" w:rsidRDefault="00806042" w:rsidP="008060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975EE" w14:textId="390506C9" w:rsidR="00806042" w:rsidRDefault="00806042" w:rsidP="0080604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(Fuente: https://www.rockandpop.cl/2018/11/las-personas-que-cantan-en-el-automovil-son-mas-felices-y-viven-mas-anos/) </w:t>
      </w:r>
    </w:p>
    <w:p w14:paraId="4C7E5FA3" w14:textId="77777777" w:rsidR="00806042" w:rsidRDefault="00806042" w:rsidP="00806042">
      <w:pPr>
        <w:pStyle w:val="Default"/>
        <w:rPr>
          <w:rFonts w:ascii="Wingdings" w:hAnsi="Wingdings" w:cs="Wingdings"/>
          <w:sz w:val="18"/>
          <w:szCs w:val="18"/>
        </w:rPr>
      </w:pPr>
    </w:p>
    <w:p w14:paraId="016E1424" w14:textId="10E2164E" w:rsidR="00806042" w:rsidRDefault="00806042" w:rsidP="00806042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Luego, en fuentes confiables, buscan información relacionada con los efectos de las endorfinas en el organismo, respondiendo por escrito preguntas como las siguientes: </w:t>
      </w:r>
    </w:p>
    <w:p w14:paraId="5CB4D348" w14:textId="201A68AB" w:rsidR="00806042" w:rsidRDefault="00806042" w:rsidP="00C20D9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6042">
        <w:rPr>
          <w:rFonts w:asciiTheme="minorHAnsi" w:hAnsiTheme="minorHAnsi" w:cstheme="minorHAnsi"/>
          <w:sz w:val="20"/>
          <w:szCs w:val="20"/>
        </w:rPr>
        <w:t xml:space="preserve">¿Qué son las endorfinas? </w:t>
      </w:r>
    </w:p>
    <w:p w14:paraId="6D366330" w14:textId="77777777" w:rsidR="00806042" w:rsidRDefault="00806042" w:rsidP="00C20D9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6042">
        <w:rPr>
          <w:rFonts w:asciiTheme="minorHAnsi" w:hAnsiTheme="minorHAnsi" w:cstheme="minorHAnsi"/>
          <w:sz w:val="20"/>
          <w:szCs w:val="20"/>
        </w:rPr>
        <w:t xml:space="preserve">¿Cómo se producen a nivel del organismo de las personas? </w:t>
      </w:r>
    </w:p>
    <w:p w14:paraId="37CA2C7B" w14:textId="77777777" w:rsidR="00806042" w:rsidRDefault="00806042" w:rsidP="00C20D9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6042">
        <w:rPr>
          <w:rFonts w:asciiTheme="minorHAnsi" w:hAnsiTheme="minorHAnsi" w:cstheme="minorHAnsi"/>
          <w:sz w:val="20"/>
          <w:szCs w:val="20"/>
        </w:rPr>
        <w:t xml:space="preserve">¿Qué efectos fisiológicos, metabólicos y conductuales tienen las endorfinas sobre el organismo de las personas? </w:t>
      </w:r>
    </w:p>
    <w:p w14:paraId="1E686A12" w14:textId="77777777" w:rsidR="00806042" w:rsidRDefault="00806042" w:rsidP="00C20D9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6042">
        <w:rPr>
          <w:rFonts w:asciiTheme="minorHAnsi" w:hAnsiTheme="minorHAnsi" w:cstheme="minorHAnsi"/>
          <w:sz w:val="20"/>
          <w:szCs w:val="20"/>
        </w:rPr>
        <w:t xml:space="preserve">¿Qué hábitos o conductas que presentan las personas permiten la liberación de endorfinas de forma natural a nivel del organismo? </w:t>
      </w:r>
    </w:p>
    <w:p w14:paraId="6E6ECF48" w14:textId="77777777" w:rsidR="00806042" w:rsidRDefault="00806042" w:rsidP="00C20D9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6042">
        <w:rPr>
          <w:rFonts w:asciiTheme="minorHAnsi" w:hAnsiTheme="minorHAnsi" w:cstheme="minorHAnsi"/>
          <w:sz w:val="20"/>
          <w:szCs w:val="20"/>
        </w:rPr>
        <w:t xml:space="preserve">¿Qué relación existe entre las endorfinas y el bienestar psicosocial de las personas? </w:t>
      </w:r>
    </w:p>
    <w:p w14:paraId="23C24F76" w14:textId="77777777" w:rsidR="00806042" w:rsidRDefault="00806042" w:rsidP="00C20D9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6042">
        <w:rPr>
          <w:rFonts w:asciiTheme="minorHAnsi" w:hAnsiTheme="minorHAnsi" w:cstheme="minorHAnsi"/>
          <w:sz w:val="20"/>
          <w:szCs w:val="20"/>
        </w:rPr>
        <w:t xml:space="preserve">¿Qué tipo de alimentos, al ser consumidos en la dieta, permiten la secreción de endorfinas? </w:t>
      </w:r>
    </w:p>
    <w:p w14:paraId="7BE7D4E4" w14:textId="0E77C4B7" w:rsidR="00806042" w:rsidRPr="00806042" w:rsidRDefault="00806042" w:rsidP="00C20D9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6042">
        <w:rPr>
          <w:rFonts w:asciiTheme="minorHAnsi" w:hAnsiTheme="minorHAnsi" w:cstheme="minorHAnsi"/>
          <w:sz w:val="20"/>
          <w:szCs w:val="20"/>
        </w:rPr>
        <w:t xml:space="preserve">¿Qué relación se puede establecer entre endorfinas, serotonina, dopamina y oxitocina? </w:t>
      </w:r>
    </w:p>
    <w:p w14:paraId="07DF27D7" w14:textId="5B5EF138" w:rsidR="00806042" w:rsidRDefault="00806042" w:rsidP="00806042">
      <w:pPr>
        <w:pStyle w:val="Default"/>
        <w:rPr>
          <w:sz w:val="18"/>
          <w:szCs w:val="18"/>
        </w:rPr>
      </w:pPr>
    </w:p>
    <w:p w14:paraId="1E53CCB4" w14:textId="560EDD12" w:rsidR="003D733D" w:rsidRPr="003D733D" w:rsidRDefault="003D733D" w:rsidP="0080604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D733D">
        <w:rPr>
          <w:rFonts w:asciiTheme="minorHAnsi" w:hAnsiTheme="minorHAnsi" w:cstheme="minorHAnsi"/>
          <w:sz w:val="20"/>
          <w:szCs w:val="20"/>
        </w:rPr>
        <w:t xml:space="preserve">¿Cómo las hormonas influyen en tu mente?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Pr="00390F1A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https://www.youtube.com/watch?v=x6i081DWTb4</w:t>
        </w:r>
      </w:hyperlink>
    </w:p>
    <w:p w14:paraId="2E452F1E" w14:textId="76183598" w:rsidR="003D733D" w:rsidRDefault="003D733D" w:rsidP="00806042">
      <w:pPr>
        <w:pStyle w:val="Default"/>
        <w:rPr>
          <w:b/>
          <w:bCs/>
          <w:sz w:val="18"/>
          <w:szCs w:val="18"/>
        </w:rPr>
      </w:pPr>
    </w:p>
    <w:p w14:paraId="78329561" w14:textId="4BADBA36" w:rsidR="003D733D" w:rsidRDefault="003D733D" w:rsidP="00806042">
      <w:pPr>
        <w:pStyle w:val="Default"/>
        <w:rPr>
          <w:b/>
          <w:bCs/>
          <w:sz w:val="18"/>
          <w:szCs w:val="18"/>
        </w:rPr>
      </w:pPr>
    </w:p>
    <w:p w14:paraId="78595BA0" w14:textId="62CD7D4F" w:rsidR="003D733D" w:rsidRPr="00777232" w:rsidRDefault="00777232" w:rsidP="0080604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452E27F" wp14:editId="2DFB39B4">
            <wp:simplePos x="0" y="0"/>
            <wp:positionH relativeFrom="column">
              <wp:posOffset>3680460</wp:posOffset>
            </wp:positionH>
            <wp:positionV relativeFrom="paragraph">
              <wp:posOffset>17145</wp:posOffset>
            </wp:positionV>
            <wp:extent cx="2211070" cy="1869440"/>
            <wp:effectExtent l="0" t="0" r="0" b="0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33D" w:rsidRPr="00777232">
        <w:rPr>
          <w:rFonts w:asciiTheme="minorHAnsi" w:hAnsiTheme="minorHAnsi" w:cstheme="minorHAnsi"/>
          <w:b/>
          <w:bCs/>
          <w:sz w:val="32"/>
          <w:szCs w:val="32"/>
        </w:rPr>
        <w:t>Actividad evaluada</w:t>
      </w:r>
    </w:p>
    <w:p w14:paraId="17082412" w14:textId="38A2E99A" w:rsidR="00806042" w:rsidRPr="00777232" w:rsidRDefault="00806042" w:rsidP="00806042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777232">
        <w:rPr>
          <w:rFonts w:asciiTheme="minorHAnsi" w:hAnsiTheme="minorHAnsi" w:cstheme="minorHAnsi"/>
          <w:b/>
          <w:bCs/>
          <w:sz w:val="32"/>
          <w:szCs w:val="32"/>
        </w:rPr>
        <w:t xml:space="preserve">Columna de opinión </w:t>
      </w:r>
    </w:p>
    <w:p w14:paraId="6532D285" w14:textId="42150CDC" w:rsidR="00806042" w:rsidRPr="00777232" w:rsidRDefault="00806042" w:rsidP="0080604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77232">
        <w:rPr>
          <w:rFonts w:asciiTheme="minorHAnsi" w:hAnsiTheme="minorHAnsi" w:cstheme="minorHAnsi"/>
          <w:sz w:val="20"/>
          <w:szCs w:val="20"/>
        </w:rPr>
        <w:t xml:space="preserve">Escriben una columna de opinión relacionada con el siguiente tema de relevancia social: </w:t>
      </w:r>
    </w:p>
    <w:p w14:paraId="2E5C8C86" w14:textId="6EAE31CE" w:rsidR="00806042" w:rsidRPr="00777232" w:rsidRDefault="00806042" w:rsidP="0080604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77232">
        <w:rPr>
          <w:rFonts w:asciiTheme="minorHAnsi" w:hAnsiTheme="minorHAnsi" w:cstheme="minorHAnsi"/>
          <w:i/>
          <w:iCs/>
          <w:sz w:val="20"/>
          <w:szCs w:val="20"/>
        </w:rPr>
        <w:t xml:space="preserve">¿Somos lo que comemos? </w:t>
      </w:r>
    </w:p>
    <w:p w14:paraId="08393856" w14:textId="26A09A84" w:rsidR="00806042" w:rsidRPr="000E4F47" w:rsidRDefault="00806042" w:rsidP="000E4F47">
      <w:pPr>
        <w:rPr>
          <w:rFonts w:ascii="Arial" w:hAnsi="Arial" w:cs="Arial"/>
          <w:sz w:val="36"/>
          <w:szCs w:val="36"/>
        </w:rPr>
      </w:pPr>
    </w:p>
    <w:sectPr w:rsidR="00806042" w:rsidRPr="000E4F47" w:rsidSect="009B64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2" w:h="18711" w:code="1"/>
      <w:pgMar w:top="567" w:right="902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0DFD" w14:textId="77777777" w:rsidR="00FE795B" w:rsidRDefault="00FE795B" w:rsidP="00D72B65">
      <w:pPr>
        <w:spacing w:after="0" w:line="240" w:lineRule="auto"/>
      </w:pPr>
      <w:r>
        <w:separator/>
      </w:r>
    </w:p>
  </w:endnote>
  <w:endnote w:type="continuationSeparator" w:id="0">
    <w:p w14:paraId="0A193682" w14:textId="77777777" w:rsidR="00FE795B" w:rsidRDefault="00FE795B" w:rsidP="00D7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BFF3" w14:textId="77777777" w:rsidR="000F67F7" w:rsidRDefault="000F67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62C6" w14:textId="77777777" w:rsidR="00AA5588" w:rsidRDefault="00AA5588">
    <w:r>
      <w:rPr>
        <w:noProof/>
        <w:color w:val="808080" w:themeColor="background1" w:themeShade="80"/>
        <w:lang w:eastAsia="es-CL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CD584A" wp14:editId="69C0E1E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11233150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59640703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D6F250" w14:textId="66A40EF8" w:rsidR="00AA5588" w:rsidRDefault="00AA558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Profesora Alejandra de la Vega Toledo                                     Biología                                     LC</w:t>
                                </w:r>
                                <w:r w:rsidR="00843102">
                                  <w:rPr>
                                    <w:color w:val="7F7F7F" w:themeColor="text1" w:themeTint="80"/>
                                  </w:rPr>
                                  <w:t>U</w:t>
                                </w:r>
                              </w:p>
                            </w:sdtContent>
                          </w:sdt>
                          <w:p w14:paraId="5D1AD102" w14:textId="77777777" w:rsidR="00AA5588" w:rsidRDefault="00AA55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CD584A" id="Grupo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59640703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D6F250" w14:textId="66A40EF8" w:rsidR="00AA5588" w:rsidRDefault="00AA558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Profesora Alejandra de la Vega Toledo                                     Biología                                     LC</w:t>
                          </w:r>
                          <w:r w:rsidR="00843102">
                            <w:rPr>
                              <w:color w:val="7F7F7F" w:themeColor="text1" w:themeTint="80"/>
                            </w:rPr>
                            <w:t>U</w:t>
                          </w:r>
                        </w:p>
                      </w:sdtContent>
                    </w:sdt>
                    <w:p w14:paraId="5D1AD102" w14:textId="77777777" w:rsidR="00AA5588" w:rsidRDefault="00AA55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A73EA6" wp14:editId="561B371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11233150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70A77E" w14:textId="77777777" w:rsidR="00AA5588" w:rsidRDefault="00AA55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6D01" w:rsidRPr="00896D0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73EA6" id="Rectángulo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0270A77E" w14:textId="77777777" w:rsidR="00AA5588" w:rsidRDefault="00AA55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96D01" w:rsidRPr="00896D01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FC3E" w14:textId="77777777" w:rsidR="000F67F7" w:rsidRDefault="000F67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B9ED" w14:textId="77777777" w:rsidR="00FE795B" w:rsidRDefault="00FE795B" w:rsidP="00D72B65">
      <w:pPr>
        <w:spacing w:after="0" w:line="240" w:lineRule="auto"/>
      </w:pPr>
      <w:r>
        <w:separator/>
      </w:r>
    </w:p>
  </w:footnote>
  <w:footnote w:type="continuationSeparator" w:id="0">
    <w:p w14:paraId="1A3D23DD" w14:textId="77777777" w:rsidR="00FE795B" w:rsidRDefault="00FE795B" w:rsidP="00D7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0A3C" w14:textId="77777777" w:rsidR="000F67F7" w:rsidRDefault="000F67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AAC21" w14:textId="77777777" w:rsidR="000F67F7" w:rsidRDefault="000F67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F34A" w14:textId="77777777" w:rsidR="000F67F7" w:rsidRDefault="000F67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3B8"/>
    <w:multiLevelType w:val="hybridMultilevel"/>
    <w:tmpl w:val="083EAF58"/>
    <w:lvl w:ilvl="0" w:tplc="B8DAF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803"/>
    <w:multiLevelType w:val="hybridMultilevel"/>
    <w:tmpl w:val="368E7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4133"/>
    <w:multiLevelType w:val="hybridMultilevel"/>
    <w:tmpl w:val="F5F2F65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5"/>
    <w:rsid w:val="00006403"/>
    <w:rsid w:val="00007B9B"/>
    <w:rsid w:val="000113FE"/>
    <w:rsid w:val="00015E86"/>
    <w:rsid w:val="00016D0C"/>
    <w:rsid w:val="0002131F"/>
    <w:rsid w:val="0002303F"/>
    <w:rsid w:val="000252E0"/>
    <w:rsid w:val="00025EC9"/>
    <w:rsid w:val="00036A71"/>
    <w:rsid w:val="00036DAE"/>
    <w:rsid w:val="000378AB"/>
    <w:rsid w:val="00042C46"/>
    <w:rsid w:val="0004327F"/>
    <w:rsid w:val="00053479"/>
    <w:rsid w:val="00074337"/>
    <w:rsid w:val="00087E81"/>
    <w:rsid w:val="000A03BA"/>
    <w:rsid w:val="000A1D00"/>
    <w:rsid w:val="000B3637"/>
    <w:rsid w:val="000D2796"/>
    <w:rsid w:val="000D730C"/>
    <w:rsid w:val="000E4F47"/>
    <w:rsid w:val="000F0F55"/>
    <w:rsid w:val="000F67F7"/>
    <w:rsid w:val="00100EE3"/>
    <w:rsid w:val="00102573"/>
    <w:rsid w:val="00102AA8"/>
    <w:rsid w:val="00110687"/>
    <w:rsid w:val="00150F71"/>
    <w:rsid w:val="00153303"/>
    <w:rsid w:val="00153638"/>
    <w:rsid w:val="00155156"/>
    <w:rsid w:val="0017439E"/>
    <w:rsid w:val="00187182"/>
    <w:rsid w:val="00192489"/>
    <w:rsid w:val="001B4DC8"/>
    <w:rsid w:val="001C3B90"/>
    <w:rsid w:val="001D61AA"/>
    <w:rsid w:val="001D7951"/>
    <w:rsid w:val="001F50C9"/>
    <w:rsid w:val="002219F5"/>
    <w:rsid w:val="002243CF"/>
    <w:rsid w:val="00263273"/>
    <w:rsid w:val="00274CE7"/>
    <w:rsid w:val="002754C0"/>
    <w:rsid w:val="002836A9"/>
    <w:rsid w:val="002B6AF6"/>
    <w:rsid w:val="002C36AC"/>
    <w:rsid w:val="002D662C"/>
    <w:rsid w:val="00300C4D"/>
    <w:rsid w:val="00305340"/>
    <w:rsid w:val="003069B8"/>
    <w:rsid w:val="00307672"/>
    <w:rsid w:val="00310CD3"/>
    <w:rsid w:val="003178E0"/>
    <w:rsid w:val="0032282E"/>
    <w:rsid w:val="003307CE"/>
    <w:rsid w:val="00332E96"/>
    <w:rsid w:val="00354B84"/>
    <w:rsid w:val="0035622D"/>
    <w:rsid w:val="003764CC"/>
    <w:rsid w:val="00376D55"/>
    <w:rsid w:val="003801CE"/>
    <w:rsid w:val="003868F1"/>
    <w:rsid w:val="003A79BA"/>
    <w:rsid w:val="003B1603"/>
    <w:rsid w:val="003B4E46"/>
    <w:rsid w:val="003D733D"/>
    <w:rsid w:val="003E353F"/>
    <w:rsid w:val="003E7FC2"/>
    <w:rsid w:val="003F5E23"/>
    <w:rsid w:val="004127CE"/>
    <w:rsid w:val="0041525F"/>
    <w:rsid w:val="00415300"/>
    <w:rsid w:val="00427E7B"/>
    <w:rsid w:val="00430D3E"/>
    <w:rsid w:val="0046060C"/>
    <w:rsid w:val="00466753"/>
    <w:rsid w:val="00480E39"/>
    <w:rsid w:val="004B33F5"/>
    <w:rsid w:val="004B594D"/>
    <w:rsid w:val="004C0E8C"/>
    <w:rsid w:val="004D26D3"/>
    <w:rsid w:val="004D43E4"/>
    <w:rsid w:val="004E4A7B"/>
    <w:rsid w:val="00500EBE"/>
    <w:rsid w:val="005033D9"/>
    <w:rsid w:val="00513881"/>
    <w:rsid w:val="005142A2"/>
    <w:rsid w:val="00514DD7"/>
    <w:rsid w:val="0052735B"/>
    <w:rsid w:val="005321CB"/>
    <w:rsid w:val="0053340E"/>
    <w:rsid w:val="00545096"/>
    <w:rsid w:val="0054655C"/>
    <w:rsid w:val="00552FCD"/>
    <w:rsid w:val="0056481A"/>
    <w:rsid w:val="00566C06"/>
    <w:rsid w:val="00572C52"/>
    <w:rsid w:val="005733E6"/>
    <w:rsid w:val="00585553"/>
    <w:rsid w:val="00592336"/>
    <w:rsid w:val="00592A8C"/>
    <w:rsid w:val="005B1FF6"/>
    <w:rsid w:val="005B71B4"/>
    <w:rsid w:val="005C219D"/>
    <w:rsid w:val="005C4A73"/>
    <w:rsid w:val="005C76B8"/>
    <w:rsid w:val="005D5753"/>
    <w:rsid w:val="005D5EE1"/>
    <w:rsid w:val="005F2884"/>
    <w:rsid w:val="005F7750"/>
    <w:rsid w:val="006008E6"/>
    <w:rsid w:val="00616501"/>
    <w:rsid w:val="0065229E"/>
    <w:rsid w:val="006538ED"/>
    <w:rsid w:val="00663E0A"/>
    <w:rsid w:val="00670AD7"/>
    <w:rsid w:val="00675ECC"/>
    <w:rsid w:val="00690261"/>
    <w:rsid w:val="00692959"/>
    <w:rsid w:val="006A54EF"/>
    <w:rsid w:val="006E65D8"/>
    <w:rsid w:val="006F23DC"/>
    <w:rsid w:val="006F6145"/>
    <w:rsid w:val="006F62BD"/>
    <w:rsid w:val="006F6480"/>
    <w:rsid w:val="006F6BD1"/>
    <w:rsid w:val="006F77F8"/>
    <w:rsid w:val="00714524"/>
    <w:rsid w:val="00724E02"/>
    <w:rsid w:val="007302E2"/>
    <w:rsid w:val="007422F1"/>
    <w:rsid w:val="00753ABB"/>
    <w:rsid w:val="00754719"/>
    <w:rsid w:val="007605EC"/>
    <w:rsid w:val="00766D39"/>
    <w:rsid w:val="007673A1"/>
    <w:rsid w:val="00767A3E"/>
    <w:rsid w:val="00777232"/>
    <w:rsid w:val="00785809"/>
    <w:rsid w:val="007B0D63"/>
    <w:rsid w:val="007C127A"/>
    <w:rsid w:val="007D7814"/>
    <w:rsid w:val="007E32FE"/>
    <w:rsid w:val="007E4C17"/>
    <w:rsid w:val="007E78AD"/>
    <w:rsid w:val="007F1EAC"/>
    <w:rsid w:val="007F27A7"/>
    <w:rsid w:val="00806042"/>
    <w:rsid w:val="00815B03"/>
    <w:rsid w:val="0081702E"/>
    <w:rsid w:val="008245B1"/>
    <w:rsid w:val="008257D5"/>
    <w:rsid w:val="00827C55"/>
    <w:rsid w:val="00835B4B"/>
    <w:rsid w:val="00842698"/>
    <w:rsid w:val="00842FBB"/>
    <w:rsid w:val="00843102"/>
    <w:rsid w:val="00846E78"/>
    <w:rsid w:val="00856026"/>
    <w:rsid w:val="00860ADC"/>
    <w:rsid w:val="00864531"/>
    <w:rsid w:val="00864EB2"/>
    <w:rsid w:val="00881B9D"/>
    <w:rsid w:val="00882350"/>
    <w:rsid w:val="0088509F"/>
    <w:rsid w:val="00885D8B"/>
    <w:rsid w:val="008860C0"/>
    <w:rsid w:val="00896D01"/>
    <w:rsid w:val="008B12D7"/>
    <w:rsid w:val="008B7A07"/>
    <w:rsid w:val="008D1477"/>
    <w:rsid w:val="008E1EDF"/>
    <w:rsid w:val="008E1EFB"/>
    <w:rsid w:val="008F3350"/>
    <w:rsid w:val="008F36D2"/>
    <w:rsid w:val="009022F6"/>
    <w:rsid w:val="00934D63"/>
    <w:rsid w:val="009412FB"/>
    <w:rsid w:val="00962740"/>
    <w:rsid w:val="00964E8E"/>
    <w:rsid w:val="00976807"/>
    <w:rsid w:val="0098789E"/>
    <w:rsid w:val="00993B80"/>
    <w:rsid w:val="009B18FC"/>
    <w:rsid w:val="009B3EC4"/>
    <w:rsid w:val="009B64D1"/>
    <w:rsid w:val="009C278A"/>
    <w:rsid w:val="009D3834"/>
    <w:rsid w:val="009E1AEE"/>
    <w:rsid w:val="00A030DF"/>
    <w:rsid w:val="00A0623D"/>
    <w:rsid w:val="00A14D1A"/>
    <w:rsid w:val="00A167F8"/>
    <w:rsid w:val="00A23811"/>
    <w:rsid w:val="00A23D76"/>
    <w:rsid w:val="00A3222C"/>
    <w:rsid w:val="00A34DCE"/>
    <w:rsid w:val="00A37713"/>
    <w:rsid w:val="00A47967"/>
    <w:rsid w:val="00A6296D"/>
    <w:rsid w:val="00A76BBE"/>
    <w:rsid w:val="00A76F11"/>
    <w:rsid w:val="00A80E36"/>
    <w:rsid w:val="00A84C85"/>
    <w:rsid w:val="00A95F54"/>
    <w:rsid w:val="00AA5588"/>
    <w:rsid w:val="00AA6A3D"/>
    <w:rsid w:val="00AE194D"/>
    <w:rsid w:val="00AE661E"/>
    <w:rsid w:val="00AF13BF"/>
    <w:rsid w:val="00AF1750"/>
    <w:rsid w:val="00AF4F21"/>
    <w:rsid w:val="00B0333C"/>
    <w:rsid w:val="00B06612"/>
    <w:rsid w:val="00B10CBE"/>
    <w:rsid w:val="00B1574B"/>
    <w:rsid w:val="00B16D55"/>
    <w:rsid w:val="00B25BC0"/>
    <w:rsid w:val="00B27323"/>
    <w:rsid w:val="00B433EE"/>
    <w:rsid w:val="00B54379"/>
    <w:rsid w:val="00B843AA"/>
    <w:rsid w:val="00B87039"/>
    <w:rsid w:val="00B87C7F"/>
    <w:rsid w:val="00BB4298"/>
    <w:rsid w:val="00BC2416"/>
    <w:rsid w:val="00BD51E8"/>
    <w:rsid w:val="00BF18BD"/>
    <w:rsid w:val="00C0156C"/>
    <w:rsid w:val="00C06A77"/>
    <w:rsid w:val="00C07BC3"/>
    <w:rsid w:val="00C122CB"/>
    <w:rsid w:val="00C14B74"/>
    <w:rsid w:val="00C20D96"/>
    <w:rsid w:val="00C35BF3"/>
    <w:rsid w:val="00C368B1"/>
    <w:rsid w:val="00C37FD1"/>
    <w:rsid w:val="00C421B7"/>
    <w:rsid w:val="00C4368F"/>
    <w:rsid w:val="00C54089"/>
    <w:rsid w:val="00C56261"/>
    <w:rsid w:val="00C85B6A"/>
    <w:rsid w:val="00C87F1B"/>
    <w:rsid w:val="00C9401B"/>
    <w:rsid w:val="00CA53A8"/>
    <w:rsid w:val="00CA56AC"/>
    <w:rsid w:val="00CB5044"/>
    <w:rsid w:val="00CB752C"/>
    <w:rsid w:val="00CD49A2"/>
    <w:rsid w:val="00CD7154"/>
    <w:rsid w:val="00CF1DD4"/>
    <w:rsid w:val="00D04AE9"/>
    <w:rsid w:val="00D06706"/>
    <w:rsid w:val="00D12149"/>
    <w:rsid w:val="00D15259"/>
    <w:rsid w:val="00D202A7"/>
    <w:rsid w:val="00D22342"/>
    <w:rsid w:val="00D24E3F"/>
    <w:rsid w:val="00D352C0"/>
    <w:rsid w:val="00D41701"/>
    <w:rsid w:val="00D431E4"/>
    <w:rsid w:val="00D50D55"/>
    <w:rsid w:val="00D518B0"/>
    <w:rsid w:val="00D53219"/>
    <w:rsid w:val="00D6379E"/>
    <w:rsid w:val="00D63D67"/>
    <w:rsid w:val="00D664FD"/>
    <w:rsid w:val="00D72B65"/>
    <w:rsid w:val="00D95A23"/>
    <w:rsid w:val="00DC325E"/>
    <w:rsid w:val="00DC3AFB"/>
    <w:rsid w:val="00DC6ACE"/>
    <w:rsid w:val="00DE3939"/>
    <w:rsid w:val="00DE6F9E"/>
    <w:rsid w:val="00DF69EE"/>
    <w:rsid w:val="00E116A4"/>
    <w:rsid w:val="00E11CEF"/>
    <w:rsid w:val="00E23882"/>
    <w:rsid w:val="00E36311"/>
    <w:rsid w:val="00E47051"/>
    <w:rsid w:val="00E55DEC"/>
    <w:rsid w:val="00E84D0D"/>
    <w:rsid w:val="00E978F5"/>
    <w:rsid w:val="00EC6E3D"/>
    <w:rsid w:val="00ED323F"/>
    <w:rsid w:val="00EE778C"/>
    <w:rsid w:val="00EF1DE3"/>
    <w:rsid w:val="00EF6450"/>
    <w:rsid w:val="00F055BF"/>
    <w:rsid w:val="00F11486"/>
    <w:rsid w:val="00F30159"/>
    <w:rsid w:val="00F3040D"/>
    <w:rsid w:val="00F35F34"/>
    <w:rsid w:val="00F47464"/>
    <w:rsid w:val="00F4781A"/>
    <w:rsid w:val="00F53A73"/>
    <w:rsid w:val="00F56D08"/>
    <w:rsid w:val="00F70CC9"/>
    <w:rsid w:val="00F84185"/>
    <w:rsid w:val="00F87894"/>
    <w:rsid w:val="00FB69B7"/>
    <w:rsid w:val="00FC74B5"/>
    <w:rsid w:val="00FE19C1"/>
    <w:rsid w:val="00FE575F"/>
    <w:rsid w:val="00FE589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2EAC9D"/>
  <w15:chartTrackingRefBased/>
  <w15:docId w15:val="{BD91F35E-A041-4423-9B65-09E2C9FC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FE"/>
  </w:style>
  <w:style w:type="paragraph" w:styleId="Ttulo2">
    <w:name w:val="heading 2"/>
    <w:basedOn w:val="Normal"/>
    <w:link w:val="Ttulo2Car"/>
    <w:uiPriority w:val="9"/>
    <w:qFormat/>
    <w:rsid w:val="00E3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0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B6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5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2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5229E"/>
    <w:rPr>
      <w:b/>
      <w:bCs/>
    </w:rPr>
  </w:style>
  <w:style w:type="table" w:styleId="Tablaconcuadrcula">
    <w:name w:val="Table Grid"/>
    <w:basedOn w:val="Tablanormal"/>
    <w:uiPriority w:val="59"/>
    <w:rsid w:val="0035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gunta">
    <w:name w:val="pregunta"/>
    <w:basedOn w:val="Fuentedeprrafopredeter"/>
    <w:rsid w:val="00D06706"/>
  </w:style>
  <w:style w:type="paragraph" w:customStyle="1" w:styleId="pregunta1">
    <w:name w:val="pregunta1"/>
    <w:basedOn w:val="Normal"/>
    <w:rsid w:val="00D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espuesta">
    <w:name w:val="respuesta"/>
    <w:basedOn w:val="Normal"/>
    <w:rsid w:val="00D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0670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38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2E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3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102"/>
  </w:style>
  <w:style w:type="paragraph" w:styleId="Piedepgina">
    <w:name w:val="footer"/>
    <w:basedOn w:val="Normal"/>
    <w:link w:val="PiedepginaCar"/>
    <w:uiPriority w:val="99"/>
    <w:unhideWhenUsed/>
    <w:rsid w:val="00843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102"/>
  </w:style>
  <w:style w:type="character" w:styleId="nfasis">
    <w:name w:val="Emphasis"/>
    <w:basedOn w:val="Fuentedeprrafopredeter"/>
    <w:uiPriority w:val="20"/>
    <w:qFormat/>
    <w:rsid w:val="00305340"/>
    <w:rPr>
      <w:i/>
      <w:iCs/>
    </w:rPr>
  </w:style>
  <w:style w:type="character" w:customStyle="1" w:styleId="katex-mathml">
    <w:name w:val="katex-mathml"/>
    <w:basedOn w:val="Fuentedeprrafopredeter"/>
    <w:rsid w:val="00305340"/>
  </w:style>
  <w:style w:type="character" w:customStyle="1" w:styleId="mord">
    <w:name w:val="mord"/>
    <w:basedOn w:val="Fuentedeprrafopredeter"/>
    <w:rsid w:val="00305340"/>
  </w:style>
  <w:style w:type="character" w:customStyle="1" w:styleId="vlist-s">
    <w:name w:val="vlist-s"/>
    <w:basedOn w:val="Fuentedeprrafopredeter"/>
    <w:rsid w:val="00305340"/>
  </w:style>
  <w:style w:type="character" w:customStyle="1" w:styleId="Ttulo2Car">
    <w:name w:val="Título 2 Car"/>
    <w:basedOn w:val="Fuentedeprrafopredeter"/>
    <w:link w:val="Ttulo2"/>
    <w:uiPriority w:val="9"/>
    <w:rsid w:val="00E3631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06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E32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21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8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6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1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1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8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4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2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4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1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8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1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05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62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54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911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23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9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3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biolcu@gmail.com" TargetMode="External"/><Relationship Id="rId13" Type="http://schemas.openxmlformats.org/officeDocument/2006/relationships/hyperlink" Target="http://www.alimentatesano.cl/tu-salud/estilo-de-vid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Uon46fFFj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um.com/comida-chatarra-la-droga-mas-com%C3%BAn-en-chile/comida-r%C3%A1pida-la-droga-mas-com%C3%BAn-en-chile-e2bfec5d8fd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nedrive.live.com/?id=1177E8612893A16B%212035&amp;cid=1177E8612893A16B" TargetMode="External"/><Relationship Id="rId14" Type="http://schemas.openxmlformats.org/officeDocument/2006/relationships/hyperlink" Target="https://www.youtube.com/watch?v=x6i081DWT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Profesora Alejandra de la Vega Toledo                                     Biología                                     LCU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De la Vega</dc:creator>
  <cp:keywords/>
  <dc:description/>
  <cp:lastModifiedBy>Equipo</cp:lastModifiedBy>
  <cp:revision>2</cp:revision>
  <cp:lastPrinted>2018-11-14T16:03:00Z</cp:lastPrinted>
  <dcterms:created xsi:type="dcterms:W3CDTF">2020-05-05T18:14:00Z</dcterms:created>
  <dcterms:modified xsi:type="dcterms:W3CDTF">2020-05-05T18:14:00Z</dcterms:modified>
</cp:coreProperties>
</file>