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04" w:rsidRDefault="00677C33" w:rsidP="003B4704">
      <w:pPr>
        <w:jc w:val="center"/>
        <w:rPr>
          <w:u w:val="single"/>
        </w:rPr>
      </w:pPr>
      <w:r w:rsidRPr="00677C33">
        <w:rPr>
          <w:u w:val="single"/>
        </w:rPr>
        <w:t>Celebración día mundial del agua</w:t>
      </w:r>
    </w:p>
    <w:p w:rsidR="00677C33" w:rsidRDefault="003B4704" w:rsidP="004B027D">
      <w:pPr>
        <w:jc w:val="both"/>
      </w:pPr>
      <w:r>
        <w:rPr>
          <w:u w:val="single"/>
        </w:rPr>
        <w:t xml:space="preserve">Objetivo: </w:t>
      </w:r>
      <w:r>
        <w:t>Conocer y construir maquetas</w:t>
      </w:r>
      <w:r w:rsidR="00BF2A36">
        <w:t xml:space="preserve">  de reutilización de</w:t>
      </w:r>
      <w:r>
        <w:t xml:space="preserve"> las aguas grises</w:t>
      </w:r>
    </w:p>
    <w:p w:rsidR="004B027D" w:rsidRDefault="004B027D" w:rsidP="004B027D">
      <w:pPr>
        <w:jc w:val="both"/>
      </w:pPr>
      <w:r w:rsidRPr="004B027D">
        <w:rPr>
          <w:u w:val="single"/>
        </w:rPr>
        <w:t>Actividades</w:t>
      </w:r>
      <w:r>
        <w:t xml:space="preserve">: </w:t>
      </w:r>
    </w:p>
    <w:p w:rsidR="004B027D" w:rsidRDefault="004B027D" w:rsidP="00F56519">
      <w:pPr>
        <w:pStyle w:val="Prrafodelista"/>
        <w:numPr>
          <w:ilvl w:val="0"/>
          <w:numId w:val="1"/>
        </w:numPr>
        <w:jc w:val="both"/>
      </w:pPr>
      <w:r>
        <w:t>Piensa y señala que aguas que usas en tu casa se podrían recuperar. Anota.</w:t>
      </w:r>
    </w:p>
    <w:p w:rsidR="004B027D" w:rsidRDefault="004B027D" w:rsidP="00F56519">
      <w:pPr>
        <w:pStyle w:val="Prrafodelista"/>
        <w:numPr>
          <w:ilvl w:val="0"/>
          <w:numId w:val="1"/>
        </w:numPr>
        <w:tabs>
          <w:tab w:val="left" w:pos="3368"/>
        </w:tabs>
        <w:jc w:val="both"/>
      </w:pPr>
      <w:r>
        <w:t>Define que son las aguas grises</w:t>
      </w:r>
      <w:proofErr w:type="gramStart"/>
      <w:r>
        <w:t>?</w:t>
      </w:r>
      <w:proofErr w:type="gramEnd"/>
      <w:r w:rsidR="00F56519">
        <w:t>, ¿las aguas negras?, cuál se podría reutilizar.</w:t>
      </w:r>
      <w:r w:rsidR="00F56519">
        <w:tab/>
      </w:r>
    </w:p>
    <w:p w:rsidR="00F56519" w:rsidRDefault="00F56519" w:rsidP="00F56519">
      <w:pPr>
        <w:pStyle w:val="Prrafodelista"/>
        <w:numPr>
          <w:ilvl w:val="0"/>
          <w:numId w:val="1"/>
        </w:numPr>
        <w:tabs>
          <w:tab w:val="left" w:pos="3368"/>
        </w:tabs>
        <w:jc w:val="both"/>
      </w:pPr>
      <w:r>
        <w:t>Visualiza la forma en que podrías recuperar el agua de la lavadora, lavamanos, lavaplatos, etc.</w:t>
      </w:r>
    </w:p>
    <w:p w:rsidR="00F56519" w:rsidRDefault="00F56519" w:rsidP="00F56519">
      <w:pPr>
        <w:pStyle w:val="Prrafodelista"/>
        <w:numPr>
          <w:ilvl w:val="0"/>
          <w:numId w:val="1"/>
        </w:numPr>
        <w:tabs>
          <w:tab w:val="left" w:pos="3368"/>
        </w:tabs>
        <w:jc w:val="both"/>
      </w:pPr>
      <w:r>
        <w:t>Crea una maqueta que muestre la forma de recuperación de las aguas grises.</w:t>
      </w:r>
    </w:p>
    <w:p w:rsidR="00253604" w:rsidRDefault="00253604" w:rsidP="00F56519">
      <w:pPr>
        <w:pStyle w:val="Prrafodelista"/>
        <w:numPr>
          <w:ilvl w:val="0"/>
          <w:numId w:val="1"/>
        </w:numPr>
        <w:tabs>
          <w:tab w:val="left" w:pos="3368"/>
        </w:tabs>
        <w:jc w:val="both"/>
      </w:pPr>
      <w:r>
        <w:t>Crea una presentación  y comunica a tu unidad educativa.</w:t>
      </w:r>
    </w:p>
    <w:p w:rsidR="00253604" w:rsidRDefault="00253604" w:rsidP="00253604">
      <w:pPr>
        <w:pStyle w:val="Prrafodelista"/>
        <w:numPr>
          <w:ilvl w:val="0"/>
          <w:numId w:val="1"/>
        </w:numPr>
        <w:tabs>
          <w:tab w:val="left" w:pos="3368"/>
        </w:tabs>
        <w:jc w:val="both"/>
      </w:pPr>
      <w:r>
        <w:t>Revisa las rubricas y verifica que estés cumpliendo cada una de los criterios.</w:t>
      </w:r>
    </w:p>
    <w:p w:rsidR="00253604" w:rsidRDefault="00253604" w:rsidP="00253604">
      <w:pPr>
        <w:pStyle w:val="Prrafodelista"/>
        <w:numPr>
          <w:ilvl w:val="0"/>
          <w:numId w:val="1"/>
        </w:numPr>
        <w:tabs>
          <w:tab w:val="left" w:pos="3368"/>
        </w:tabs>
        <w:jc w:val="both"/>
      </w:pPr>
      <w:r>
        <w:t>Fechas importantes</w:t>
      </w:r>
    </w:p>
    <w:p w:rsidR="00253604" w:rsidRDefault="00253604" w:rsidP="00253604">
      <w:pPr>
        <w:pStyle w:val="Prrafodelista"/>
        <w:tabs>
          <w:tab w:val="left" w:pos="3368"/>
        </w:tabs>
        <w:jc w:val="both"/>
      </w:pPr>
      <w:r>
        <w:t>12 de Marzo    inicio</w:t>
      </w:r>
    </w:p>
    <w:p w:rsidR="00253604" w:rsidRDefault="00253604" w:rsidP="00253604">
      <w:pPr>
        <w:pStyle w:val="Prrafodelista"/>
        <w:tabs>
          <w:tab w:val="left" w:pos="3368"/>
        </w:tabs>
        <w:jc w:val="both"/>
      </w:pPr>
      <w:r>
        <w:t>19 de Marzo desarrollo</w:t>
      </w:r>
    </w:p>
    <w:p w:rsidR="007F3BA6" w:rsidRDefault="007F3BA6" w:rsidP="00253604">
      <w:pPr>
        <w:pStyle w:val="Prrafodelista"/>
        <w:tabs>
          <w:tab w:val="left" w:pos="3368"/>
        </w:tabs>
        <w:jc w:val="both"/>
      </w:pPr>
      <w:r>
        <w:t>26 de Marzo Exposición</w:t>
      </w:r>
      <w:bookmarkStart w:id="0" w:name="_GoBack"/>
      <w:bookmarkEnd w:id="0"/>
    </w:p>
    <w:p w:rsidR="007F3BA6" w:rsidRDefault="007F3BA6" w:rsidP="00253604">
      <w:pPr>
        <w:pStyle w:val="Prrafodelista"/>
        <w:tabs>
          <w:tab w:val="left" w:pos="3368"/>
        </w:tabs>
        <w:jc w:val="both"/>
      </w:pPr>
    </w:p>
    <w:p w:rsidR="004B027D" w:rsidRDefault="00F56519" w:rsidP="004B027D">
      <w:pPr>
        <w:jc w:val="both"/>
      </w:pPr>
      <w:r>
        <w:t xml:space="preserve">Visita las siguientes </w:t>
      </w:r>
      <w:r w:rsidR="00253604">
        <w:t>páginas</w:t>
      </w:r>
      <w:r>
        <w:t>.</w:t>
      </w:r>
    </w:p>
    <w:p w:rsidR="002E7BEB" w:rsidRDefault="004F04C9">
      <w:hyperlink r:id="rId6" w:history="1">
        <w:r w:rsidR="00677C33" w:rsidRPr="005F4951">
          <w:rPr>
            <w:rStyle w:val="Hipervnculo"/>
          </w:rPr>
          <w:t>https://www.ambiente.gob.ec/dia-mundial-del-agua/</w:t>
        </w:r>
      </w:hyperlink>
    </w:p>
    <w:p w:rsidR="00677C33" w:rsidRDefault="004F04C9">
      <w:hyperlink r:id="rId7" w:history="1">
        <w:r w:rsidR="00677C33" w:rsidRPr="005F4951">
          <w:rPr>
            <w:rStyle w:val="Hipervnculo"/>
          </w:rPr>
          <w:t>https://www.miteco.gob.es/es/agua/formacion/Dia_Mundial_del_Agua_2019.aspx</w:t>
        </w:r>
      </w:hyperlink>
    </w:p>
    <w:p w:rsidR="00677C33" w:rsidRDefault="004F04C9">
      <w:hyperlink r:id="rId8" w:history="1">
        <w:r w:rsidR="00677C33" w:rsidRPr="005F4951">
          <w:rPr>
            <w:rStyle w:val="Hipervnculo"/>
          </w:rPr>
          <w:t>http://www.minam.gob.pe/calendario-ambiental/dia-mundial-del-agua/</w:t>
        </w:r>
      </w:hyperlink>
    </w:p>
    <w:p w:rsidR="00677C33" w:rsidRDefault="004F04C9">
      <w:hyperlink r:id="rId9" w:history="1">
        <w:r w:rsidR="00677C33" w:rsidRPr="005F4951">
          <w:rPr>
            <w:rStyle w:val="Hipervnculo"/>
          </w:rPr>
          <w:t>https://www.vix.com/es/imj/hogar/5253/5-formas-de-reutilizar-el-agua</w:t>
        </w:r>
      </w:hyperlink>
    </w:p>
    <w:p w:rsidR="00677C33" w:rsidRDefault="004F04C9">
      <w:hyperlink r:id="rId10" w:history="1">
        <w:r w:rsidR="00677C33" w:rsidRPr="005F4951">
          <w:rPr>
            <w:rStyle w:val="Hipervnculo"/>
          </w:rPr>
          <w:t>https://twenergy.com/ecologia-y-reciclaje/como-ahorrar-agua/seis-formas-originales-reutilizacion-agua/</w:t>
        </w:r>
      </w:hyperlink>
    </w:p>
    <w:p w:rsidR="00677C33" w:rsidRDefault="004F04C9">
      <w:hyperlink r:id="rId11" w:history="1">
        <w:r w:rsidR="00677C33" w:rsidRPr="005F4951">
          <w:rPr>
            <w:rStyle w:val="Hipervnculo"/>
          </w:rPr>
          <w:t>https://greywateraction.org/wp-content/uploads/2014/11/finalGWmanual-esp-5-29-15.pdf</w:t>
        </w:r>
      </w:hyperlink>
    </w:p>
    <w:p w:rsidR="00677C33" w:rsidRDefault="004F04C9">
      <w:hyperlink r:id="rId12" w:history="1">
        <w:r w:rsidR="00710204" w:rsidRPr="005F4951">
          <w:rPr>
            <w:rStyle w:val="Hipervnculo"/>
          </w:rPr>
          <w:t>https://greywateraction.org/las-aguas-grises/</w:t>
        </w:r>
      </w:hyperlink>
    </w:p>
    <w:p w:rsidR="003B4704" w:rsidRDefault="004F04C9">
      <w:hyperlink r:id="rId13" w:history="1">
        <w:r w:rsidR="003B4704" w:rsidRPr="005F4951">
          <w:rPr>
            <w:rStyle w:val="Hipervnculo"/>
          </w:rPr>
          <w:t>http://japac.gob.mx/2016/10/15/formas-originales-de-reutilizar-el-agua-en-casa/</w:t>
        </w:r>
      </w:hyperlink>
    </w:p>
    <w:p w:rsidR="00710204" w:rsidRDefault="00710204"/>
    <w:p w:rsidR="00677C33" w:rsidRDefault="00677C33"/>
    <w:sectPr w:rsidR="00677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0804"/>
    <w:multiLevelType w:val="hybridMultilevel"/>
    <w:tmpl w:val="5852A1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33"/>
    <w:rsid w:val="00253604"/>
    <w:rsid w:val="002E7BEB"/>
    <w:rsid w:val="003B4704"/>
    <w:rsid w:val="004B027D"/>
    <w:rsid w:val="004F04C9"/>
    <w:rsid w:val="005972C8"/>
    <w:rsid w:val="00677C33"/>
    <w:rsid w:val="00710204"/>
    <w:rsid w:val="007F3BA6"/>
    <w:rsid w:val="00BF2A36"/>
    <w:rsid w:val="00F56519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7C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6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7C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m.gob.pe/calendario-ambiental/dia-mundial-del-agua/" TargetMode="External"/><Relationship Id="rId13" Type="http://schemas.openxmlformats.org/officeDocument/2006/relationships/hyperlink" Target="http://japac.gob.mx/2016/10/15/formas-originales-de-reutilizar-el-agua-en-ca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teco.gob.es/es/agua/formacion/Dia_Mundial_del_Agua_2019.aspx" TargetMode="External"/><Relationship Id="rId12" Type="http://schemas.openxmlformats.org/officeDocument/2006/relationships/hyperlink" Target="https://greywateraction.org/las-aguas-gri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biente.gob.ec/dia-mundial-del-agua/" TargetMode="External"/><Relationship Id="rId11" Type="http://schemas.openxmlformats.org/officeDocument/2006/relationships/hyperlink" Target="https://greywateraction.org/wp-content/uploads/2014/11/finalGWmanual-esp-5-29-1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energy.com/ecologia-y-reciclaje/como-ahorrar-agua/seis-formas-originales-reutilizacion-ag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x.com/es/imj/hogar/5253/5-formas-de-reutilizar-el-ag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jemolima</dc:creator>
  <cp:lastModifiedBy>Lab2-18</cp:lastModifiedBy>
  <cp:revision>2</cp:revision>
  <dcterms:created xsi:type="dcterms:W3CDTF">2020-03-16T14:04:00Z</dcterms:created>
  <dcterms:modified xsi:type="dcterms:W3CDTF">2020-03-16T14:04:00Z</dcterms:modified>
</cp:coreProperties>
</file>